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C34" w:rsidRDefault="00A14C34" w:rsidP="00A14C34">
      <w:pPr>
        <w:spacing w:before="77"/>
        <w:ind w:left="457" w:right="475" w:firstLine="1"/>
        <w:jc w:val="center"/>
        <w:rPr>
          <w:b/>
          <w:sz w:val="52"/>
        </w:rPr>
      </w:pPr>
    </w:p>
    <w:p w:rsidR="00A14C34" w:rsidRDefault="00A14C34" w:rsidP="00A14C34">
      <w:pPr>
        <w:spacing w:before="77"/>
        <w:ind w:left="457" w:right="475" w:firstLine="1"/>
        <w:jc w:val="center"/>
        <w:rPr>
          <w:b/>
          <w:sz w:val="52"/>
        </w:rPr>
      </w:pPr>
    </w:p>
    <w:p w:rsidR="00A14C34" w:rsidRDefault="00A14C34" w:rsidP="00A14C34">
      <w:pPr>
        <w:spacing w:before="77"/>
        <w:ind w:left="457" w:right="475" w:firstLine="1"/>
        <w:jc w:val="center"/>
        <w:rPr>
          <w:b/>
          <w:sz w:val="52"/>
        </w:rPr>
      </w:pPr>
      <w:r>
        <w:rPr>
          <w:b/>
          <w:sz w:val="52"/>
        </w:rPr>
        <w:t>ПЛАН УПРАВЉАЊА РИЗИЦИМА ОД</w:t>
      </w:r>
      <w:r>
        <w:rPr>
          <w:b/>
          <w:spacing w:val="-10"/>
          <w:sz w:val="52"/>
        </w:rPr>
        <w:t xml:space="preserve"> </w:t>
      </w:r>
      <w:r>
        <w:rPr>
          <w:b/>
          <w:sz w:val="52"/>
        </w:rPr>
        <w:t>ПОВРЕДЕ</w:t>
      </w:r>
      <w:r>
        <w:rPr>
          <w:b/>
          <w:spacing w:val="-10"/>
          <w:sz w:val="52"/>
        </w:rPr>
        <w:t xml:space="preserve"> </w:t>
      </w:r>
      <w:r>
        <w:rPr>
          <w:b/>
          <w:sz w:val="52"/>
        </w:rPr>
        <w:t>ПРИНЦИПА</w:t>
      </w:r>
      <w:r>
        <w:rPr>
          <w:b/>
          <w:spacing w:val="-12"/>
          <w:sz w:val="52"/>
        </w:rPr>
        <w:t xml:space="preserve"> </w:t>
      </w:r>
      <w:r>
        <w:rPr>
          <w:b/>
          <w:sz w:val="52"/>
        </w:rPr>
        <w:t xml:space="preserve">РОДНЕ </w:t>
      </w:r>
      <w:r>
        <w:rPr>
          <w:b/>
          <w:spacing w:val="-2"/>
          <w:sz w:val="52"/>
        </w:rPr>
        <w:t>РАВНОПРАВНОСТИ</w:t>
      </w:r>
    </w:p>
    <w:p w:rsidR="00A14C34" w:rsidRDefault="00A14C34" w:rsidP="00A14C34">
      <w:pPr>
        <w:pStyle w:val="BodyText"/>
        <w:rPr>
          <w:b/>
          <w:sz w:val="58"/>
        </w:rPr>
      </w:pPr>
    </w:p>
    <w:p w:rsidR="00A14C34" w:rsidRDefault="00A14C34" w:rsidP="00A14C34">
      <w:pPr>
        <w:pStyle w:val="BodyText"/>
        <w:rPr>
          <w:b/>
          <w:sz w:val="58"/>
        </w:rPr>
      </w:pPr>
    </w:p>
    <w:p w:rsidR="00A14C34" w:rsidRDefault="00A14C34" w:rsidP="00A14C34">
      <w:pPr>
        <w:jc w:val="center"/>
      </w:pPr>
    </w:p>
    <w:p w:rsidR="00A14C34" w:rsidRDefault="00A14C34" w:rsidP="00A14C34">
      <w:pPr>
        <w:jc w:val="center"/>
      </w:pPr>
    </w:p>
    <w:p w:rsidR="00A14C34" w:rsidRDefault="00A14C34" w:rsidP="00677699">
      <w:pPr>
        <w:jc w:val="center"/>
        <w:rPr>
          <w:rFonts w:ascii="Times New Roman" w:hAnsi="Times New Roman" w:cs="Times New Roman"/>
          <w:sz w:val="32"/>
          <w:szCs w:val="32"/>
        </w:rPr>
      </w:pPr>
      <w:r>
        <w:rPr>
          <w:rFonts w:ascii="Times New Roman" w:hAnsi="Times New Roman" w:cs="Times New Roman"/>
          <w:b/>
          <w:sz w:val="32"/>
          <w:szCs w:val="32"/>
        </w:rPr>
        <w:t>ОПШТИНА ДИМ</w:t>
      </w:r>
      <w:bookmarkStart w:id="0" w:name="_GoBack"/>
      <w:bookmarkEnd w:id="0"/>
      <w:r>
        <w:rPr>
          <w:rFonts w:ascii="Times New Roman" w:hAnsi="Times New Roman" w:cs="Times New Roman"/>
          <w:b/>
          <w:sz w:val="32"/>
          <w:szCs w:val="32"/>
        </w:rPr>
        <w:t>ИТРОВГРАД</w:t>
      </w:r>
    </w:p>
    <w:p w:rsidR="00A14C34" w:rsidRDefault="00A14C34" w:rsidP="00A14C34">
      <w:pPr>
        <w:pStyle w:val="BodyText"/>
        <w:spacing w:before="2"/>
        <w:rPr>
          <w:b/>
          <w:sz w:val="19"/>
        </w:rPr>
      </w:pPr>
    </w:p>
    <w:p w:rsidR="00A14C34" w:rsidRDefault="00A14C34" w:rsidP="00A14C34">
      <w:pPr>
        <w:pStyle w:val="BodyText"/>
        <w:spacing w:before="2"/>
        <w:rPr>
          <w:b/>
          <w:sz w:val="19"/>
        </w:rPr>
      </w:pPr>
    </w:p>
    <w:p w:rsidR="00A14C34" w:rsidRDefault="00A14C34" w:rsidP="00A14C34">
      <w:pPr>
        <w:pStyle w:val="BodyText"/>
        <w:spacing w:before="2"/>
        <w:rPr>
          <w:b/>
          <w:sz w:val="19"/>
        </w:rPr>
      </w:pPr>
    </w:p>
    <w:p w:rsidR="00A14C34" w:rsidRDefault="00A14C34" w:rsidP="00A14C34">
      <w:pPr>
        <w:pStyle w:val="BodyText"/>
        <w:spacing w:before="2"/>
        <w:rPr>
          <w:b/>
          <w:sz w:val="19"/>
        </w:rPr>
      </w:pPr>
    </w:p>
    <w:p w:rsidR="00A14C34" w:rsidRDefault="00A14C34" w:rsidP="00A14C34">
      <w:pPr>
        <w:pStyle w:val="BodyText"/>
        <w:spacing w:before="2"/>
        <w:rPr>
          <w:b/>
          <w:sz w:val="19"/>
        </w:rPr>
      </w:pPr>
    </w:p>
    <w:p w:rsidR="00A14C34" w:rsidRDefault="00A14C34" w:rsidP="00A14C34">
      <w:pPr>
        <w:pStyle w:val="BodyText"/>
        <w:spacing w:before="2"/>
        <w:rPr>
          <w:b/>
          <w:sz w:val="19"/>
        </w:rPr>
      </w:pPr>
    </w:p>
    <w:p w:rsidR="00A14C34" w:rsidRDefault="00A14C34" w:rsidP="00A14C34">
      <w:pPr>
        <w:pStyle w:val="BodyText"/>
        <w:spacing w:before="2"/>
        <w:rPr>
          <w:b/>
          <w:sz w:val="19"/>
        </w:rPr>
      </w:pPr>
    </w:p>
    <w:p w:rsidR="00A14C34" w:rsidRDefault="00A14C34" w:rsidP="00A14C34">
      <w:pPr>
        <w:pStyle w:val="BodyText"/>
        <w:spacing w:before="2"/>
        <w:rPr>
          <w:b/>
          <w:sz w:val="19"/>
        </w:rPr>
      </w:pPr>
    </w:p>
    <w:p w:rsidR="00A14C34" w:rsidRDefault="00A14C34" w:rsidP="00A14C34">
      <w:pPr>
        <w:pStyle w:val="BodyText"/>
        <w:spacing w:before="2"/>
        <w:rPr>
          <w:b/>
          <w:sz w:val="19"/>
        </w:rPr>
      </w:pPr>
    </w:p>
    <w:p w:rsidR="00A14C34" w:rsidRDefault="00A14C34" w:rsidP="00A14C34">
      <w:pPr>
        <w:pStyle w:val="BodyText"/>
        <w:spacing w:before="2"/>
        <w:rPr>
          <w:b/>
          <w:sz w:val="19"/>
        </w:rPr>
      </w:pPr>
    </w:p>
    <w:p w:rsidR="00A14C34" w:rsidRDefault="00A14C34" w:rsidP="00A14C34">
      <w:pPr>
        <w:pStyle w:val="BodyText"/>
        <w:spacing w:before="2"/>
        <w:rPr>
          <w:b/>
          <w:sz w:val="19"/>
        </w:rPr>
      </w:pPr>
    </w:p>
    <w:p w:rsidR="00A14C34" w:rsidRDefault="00A14C34" w:rsidP="00A14C34">
      <w:pPr>
        <w:pStyle w:val="BodyText"/>
        <w:spacing w:before="2"/>
        <w:rPr>
          <w:b/>
          <w:sz w:val="19"/>
        </w:rPr>
      </w:pPr>
    </w:p>
    <w:p w:rsidR="00A14C34" w:rsidRDefault="00A14C34" w:rsidP="00A14C34">
      <w:pPr>
        <w:pStyle w:val="BodyText"/>
        <w:spacing w:before="2"/>
        <w:rPr>
          <w:b/>
          <w:sz w:val="19"/>
        </w:rPr>
      </w:pPr>
    </w:p>
    <w:p w:rsidR="00A14C34" w:rsidRDefault="00A14C34" w:rsidP="00A14C34">
      <w:pPr>
        <w:pStyle w:val="BodyText"/>
        <w:spacing w:before="2"/>
        <w:rPr>
          <w:b/>
          <w:sz w:val="19"/>
        </w:rPr>
      </w:pPr>
    </w:p>
    <w:p w:rsidR="00A14C34" w:rsidRDefault="00A14C34" w:rsidP="00A14C34">
      <w:pPr>
        <w:pStyle w:val="BodyText"/>
        <w:spacing w:before="2"/>
        <w:rPr>
          <w:b/>
          <w:sz w:val="19"/>
        </w:rPr>
      </w:pPr>
    </w:p>
    <w:p w:rsidR="00A14C34" w:rsidRDefault="00A14C34" w:rsidP="00A14C34">
      <w:pPr>
        <w:pStyle w:val="BodyText"/>
        <w:spacing w:before="2"/>
        <w:rPr>
          <w:b/>
          <w:sz w:val="19"/>
        </w:rPr>
      </w:pPr>
    </w:p>
    <w:p w:rsidR="00A14C34" w:rsidRDefault="00A14C34" w:rsidP="00A14C34">
      <w:pPr>
        <w:pStyle w:val="BodyText"/>
        <w:spacing w:before="2"/>
        <w:rPr>
          <w:b/>
        </w:rPr>
      </w:pPr>
    </w:p>
    <w:p w:rsidR="00A14C34" w:rsidRDefault="00A14C34" w:rsidP="00677699">
      <w:pPr>
        <w:pStyle w:val="BodyText"/>
        <w:spacing w:before="2"/>
        <w:jc w:val="center"/>
        <w:rPr>
          <w:b/>
          <w:sz w:val="19"/>
          <w:lang w:val="sr-Cyrl-RS"/>
        </w:rPr>
      </w:pPr>
      <w:r>
        <w:rPr>
          <w:b/>
          <w:lang w:val="sr-Cyrl-RS"/>
        </w:rPr>
        <w:t>Децембар</w:t>
      </w:r>
      <w:r>
        <w:rPr>
          <w:b/>
          <w:sz w:val="19"/>
          <w:lang w:val="sr-Cyrl-RS"/>
        </w:rPr>
        <w:t xml:space="preserve"> 202</w:t>
      </w:r>
      <w:r w:rsidR="00D70140">
        <w:rPr>
          <w:b/>
          <w:sz w:val="19"/>
          <w:lang w:val="sr-Latn-RS"/>
        </w:rPr>
        <w:t>3</w:t>
      </w:r>
      <w:r>
        <w:rPr>
          <w:b/>
          <w:sz w:val="19"/>
          <w:lang w:val="sr-Cyrl-RS"/>
        </w:rPr>
        <w:t xml:space="preserve">. </w:t>
      </w:r>
      <w:r>
        <w:rPr>
          <w:b/>
          <w:lang w:val="sr-Cyrl-RS"/>
        </w:rPr>
        <w:t>године</w:t>
      </w:r>
    </w:p>
    <w:p w:rsidR="00A14C34" w:rsidRDefault="00A14C34" w:rsidP="00A14C34">
      <w:pPr>
        <w:pStyle w:val="BodyText"/>
        <w:spacing w:before="2"/>
        <w:rPr>
          <w:b/>
          <w:sz w:val="19"/>
        </w:rPr>
      </w:pPr>
    </w:p>
    <w:p w:rsidR="00A14C34" w:rsidRDefault="00A14C34" w:rsidP="00A14C34">
      <w:pPr>
        <w:pStyle w:val="BodyText"/>
        <w:spacing w:before="2"/>
        <w:rPr>
          <w:b/>
          <w:sz w:val="19"/>
        </w:rPr>
      </w:pPr>
    </w:p>
    <w:p w:rsidR="00A14C34" w:rsidRDefault="00A14C34" w:rsidP="00A14C34">
      <w:pPr>
        <w:pStyle w:val="BodyText"/>
        <w:spacing w:before="2"/>
        <w:rPr>
          <w:b/>
          <w:sz w:val="19"/>
          <w:lang w:val="sr-Cyrl-RS"/>
        </w:rPr>
      </w:pPr>
    </w:p>
    <w:p w:rsidR="00A14C34" w:rsidRDefault="00A14C34" w:rsidP="00A14C34">
      <w:pPr>
        <w:pStyle w:val="BodyText"/>
        <w:spacing w:before="2"/>
        <w:rPr>
          <w:b/>
          <w:sz w:val="19"/>
          <w:lang w:val="sr-Cyrl-RS"/>
        </w:rPr>
      </w:pPr>
    </w:p>
    <w:p w:rsidR="00A14C34" w:rsidRDefault="00A14C34" w:rsidP="00A14C34">
      <w:pPr>
        <w:pStyle w:val="BodyText"/>
        <w:spacing w:before="2"/>
        <w:rPr>
          <w:b/>
          <w:sz w:val="19"/>
          <w:lang w:val="sr-Cyrl-RS"/>
        </w:rPr>
      </w:pPr>
    </w:p>
    <w:p w:rsidR="00A14C34" w:rsidRDefault="00A14C34" w:rsidP="00A14C34">
      <w:pPr>
        <w:pStyle w:val="BodyText"/>
        <w:spacing w:before="2"/>
        <w:rPr>
          <w:b/>
          <w:sz w:val="19"/>
          <w:lang w:val="sr-Latn-RS"/>
        </w:rPr>
      </w:pPr>
    </w:p>
    <w:p w:rsidR="00A14C34" w:rsidRDefault="00A14C34" w:rsidP="00A14C34">
      <w:pPr>
        <w:pStyle w:val="BodyText"/>
        <w:spacing w:before="2"/>
        <w:rPr>
          <w:b/>
          <w:sz w:val="19"/>
          <w:lang w:val="sr-Latn-RS"/>
        </w:rPr>
      </w:pPr>
    </w:p>
    <w:p w:rsidR="00A14C34" w:rsidRDefault="00A14C34" w:rsidP="00A14C34">
      <w:pPr>
        <w:pStyle w:val="BodyText"/>
        <w:spacing w:before="2"/>
        <w:rPr>
          <w:b/>
          <w:sz w:val="19"/>
          <w:lang w:val="sr-Cyrl-RS"/>
        </w:rPr>
      </w:pPr>
    </w:p>
    <w:p w:rsidR="00A14C34" w:rsidRDefault="00A14C34" w:rsidP="00A14C34">
      <w:pPr>
        <w:pStyle w:val="BodyText"/>
        <w:spacing w:before="2"/>
        <w:rPr>
          <w:b/>
          <w:sz w:val="19"/>
          <w:lang w:val="sr-Latn-RS"/>
        </w:rPr>
      </w:pPr>
    </w:p>
    <w:p w:rsidR="00D70140" w:rsidRDefault="00D70140" w:rsidP="00A14C34">
      <w:pPr>
        <w:pStyle w:val="BodyText"/>
        <w:spacing w:before="2"/>
        <w:rPr>
          <w:b/>
          <w:sz w:val="19"/>
          <w:lang w:val="sr-Latn-RS"/>
        </w:rPr>
      </w:pPr>
    </w:p>
    <w:p w:rsidR="00D70140" w:rsidRPr="00D70140" w:rsidRDefault="00D70140" w:rsidP="00A14C34">
      <w:pPr>
        <w:pStyle w:val="BodyText"/>
        <w:spacing w:before="2"/>
        <w:rPr>
          <w:b/>
          <w:sz w:val="19"/>
          <w:lang w:val="sr-Latn-RS"/>
        </w:rPr>
      </w:pPr>
    </w:p>
    <w:p w:rsidR="00A14C34" w:rsidRDefault="00A14C34" w:rsidP="00A14C34">
      <w:pPr>
        <w:pStyle w:val="BodyText"/>
        <w:spacing w:before="2"/>
        <w:rPr>
          <w:b/>
          <w:sz w:val="19"/>
          <w:lang w:val="sr-Cyrl-RS"/>
        </w:rPr>
      </w:pPr>
    </w:p>
    <w:p w:rsidR="00A14C34" w:rsidRDefault="00A14C34" w:rsidP="00A14C34">
      <w:pPr>
        <w:pStyle w:val="BodyText"/>
        <w:spacing w:before="90"/>
        <w:ind w:left="238" w:right="256"/>
        <w:jc w:val="both"/>
        <w:rPr>
          <w:sz w:val="26"/>
        </w:rPr>
      </w:pPr>
      <w:r>
        <w:t xml:space="preserve">На основу члана 19. Закона о родној равноправности („Службени гласник РС“ број 52/21) од 24. маја 2021. године за потребе </w:t>
      </w:r>
      <w:r>
        <w:rPr>
          <w:lang w:val="sr-Cyrl-RS"/>
        </w:rPr>
        <w:t xml:space="preserve">општине Димитровград  доноси се следећи акт : </w:t>
      </w:r>
    </w:p>
    <w:p w:rsidR="00A14C34" w:rsidRDefault="00A14C34" w:rsidP="00A14C34">
      <w:pPr>
        <w:pStyle w:val="BodyText"/>
        <w:rPr>
          <w:sz w:val="26"/>
        </w:rPr>
      </w:pPr>
    </w:p>
    <w:p w:rsidR="00A14C34" w:rsidRDefault="00A14C34" w:rsidP="00A14C34">
      <w:pPr>
        <w:pStyle w:val="BodyText"/>
        <w:rPr>
          <w:sz w:val="26"/>
        </w:rPr>
      </w:pPr>
    </w:p>
    <w:p w:rsidR="00A14C34" w:rsidRDefault="00A14C34" w:rsidP="00A14C34">
      <w:pPr>
        <w:pStyle w:val="BodyText"/>
        <w:rPr>
          <w:sz w:val="26"/>
        </w:rPr>
      </w:pPr>
    </w:p>
    <w:p w:rsidR="00A14C34" w:rsidRDefault="00A14C34" w:rsidP="00A14C34">
      <w:pPr>
        <w:pStyle w:val="BodyText"/>
        <w:rPr>
          <w:sz w:val="26"/>
        </w:rPr>
      </w:pPr>
    </w:p>
    <w:p w:rsidR="00A14C34" w:rsidRDefault="00A14C34" w:rsidP="00A14C34">
      <w:pPr>
        <w:pStyle w:val="BodyText"/>
        <w:rPr>
          <w:sz w:val="26"/>
        </w:rPr>
      </w:pPr>
    </w:p>
    <w:p w:rsidR="00A14C34" w:rsidRDefault="00A14C34" w:rsidP="00A14C34">
      <w:pPr>
        <w:pStyle w:val="BodyText"/>
        <w:rPr>
          <w:sz w:val="26"/>
        </w:rPr>
      </w:pPr>
    </w:p>
    <w:p w:rsidR="00A14C34" w:rsidRDefault="00A14C34" w:rsidP="00A14C34">
      <w:pPr>
        <w:pStyle w:val="BodyText"/>
        <w:rPr>
          <w:sz w:val="26"/>
        </w:rPr>
      </w:pPr>
    </w:p>
    <w:p w:rsidR="00A14C34" w:rsidRDefault="00A14C34" w:rsidP="00A14C34">
      <w:pPr>
        <w:pStyle w:val="BodyText"/>
        <w:rPr>
          <w:sz w:val="26"/>
        </w:rPr>
      </w:pPr>
    </w:p>
    <w:p w:rsidR="00A14C34" w:rsidRDefault="00A14C34" w:rsidP="00A14C34">
      <w:pPr>
        <w:pStyle w:val="BodyText"/>
        <w:rPr>
          <w:sz w:val="26"/>
        </w:rPr>
      </w:pPr>
    </w:p>
    <w:p w:rsidR="00A14C34" w:rsidRDefault="00A14C34" w:rsidP="00A14C34">
      <w:pPr>
        <w:pStyle w:val="BodyText"/>
        <w:rPr>
          <w:sz w:val="26"/>
        </w:rPr>
      </w:pPr>
    </w:p>
    <w:p w:rsidR="00A14C34" w:rsidRDefault="00A14C34" w:rsidP="00A14C34">
      <w:pPr>
        <w:pStyle w:val="BodyText"/>
        <w:rPr>
          <w:sz w:val="26"/>
        </w:rPr>
      </w:pPr>
    </w:p>
    <w:p w:rsidR="00A14C34" w:rsidRDefault="00A14C34" w:rsidP="00A14C34">
      <w:pPr>
        <w:pStyle w:val="BodyText"/>
        <w:rPr>
          <w:sz w:val="26"/>
        </w:rPr>
      </w:pPr>
    </w:p>
    <w:p w:rsidR="00A14C34" w:rsidRDefault="00A14C34" w:rsidP="00A14C34">
      <w:pPr>
        <w:pStyle w:val="BodyText"/>
        <w:rPr>
          <w:sz w:val="26"/>
        </w:rPr>
      </w:pPr>
    </w:p>
    <w:p w:rsidR="00A14C34" w:rsidRDefault="00A14C34" w:rsidP="00A14C34">
      <w:pPr>
        <w:spacing w:before="231"/>
        <w:ind w:left="424" w:right="446"/>
        <w:jc w:val="center"/>
        <w:rPr>
          <w:b/>
          <w:spacing w:val="-12"/>
          <w:sz w:val="48"/>
        </w:rPr>
      </w:pPr>
      <w:r>
        <w:rPr>
          <w:b/>
          <w:sz w:val="48"/>
        </w:rPr>
        <w:t>ПЛАН</w:t>
      </w:r>
      <w:r>
        <w:rPr>
          <w:b/>
          <w:spacing w:val="-12"/>
          <w:sz w:val="48"/>
        </w:rPr>
        <w:t xml:space="preserve"> </w:t>
      </w:r>
      <w:r>
        <w:rPr>
          <w:b/>
          <w:sz w:val="48"/>
        </w:rPr>
        <w:t>УПРАВЉАЊА</w:t>
      </w:r>
      <w:r>
        <w:rPr>
          <w:b/>
          <w:spacing w:val="-12"/>
          <w:sz w:val="48"/>
        </w:rPr>
        <w:t xml:space="preserve"> </w:t>
      </w:r>
      <w:r>
        <w:rPr>
          <w:b/>
          <w:sz w:val="48"/>
        </w:rPr>
        <w:t>РИЗИЦИМА</w:t>
      </w:r>
      <w:r>
        <w:rPr>
          <w:b/>
          <w:spacing w:val="-12"/>
          <w:sz w:val="48"/>
        </w:rPr>
        <w:t xml:space="preserve"> </w:t>
      </w:r>
    </w:p>
    <w:p w:rsidR="00A14C34" w:rsidRDefault="00A14C34" w:rsidP="00A14C34">
      <w:pPr>
        <w:spacing w:before="231"/>
        <w:ind w:left="424" w:right="446"/>
        <w:jc w:val="center"/>
        <w:rPr>
          <w:b/>
          <w:sz w:val="48"/>
        </w:rPr>
      </w:pPr>
      <w:r>
        <w:rPr>
          <w:b/>
          <w:sz w:val="48"/>
        </w:rPr>
        <w:t xml:space="preserve">ОД ПОВРЕДЕ ПРИНЦИПА </w:t>
      </w:r>
    </w:p>
    <w:p w:rsidR="00A14C34" w:rsidRDefault="00A14C34" w:rsidP="00A14C34">
      <w:pPr>
        <w:spacing w:before="231"/>
        <w:ind w:left="424" w:right="446"/>
        <w:jc w:val="center"/>
        <w:rPr>
          <w:b/>
          <w:sz w:val="48"/>
        </w:rPr>
      </w:pPr>
      <w:r>
        <w:rPr>
          <w:b/>
          <w:sz w:val="48"/>
        </w:rPr>
        <w:t xml:space="preserve">РОДНЕ </w:t>
      </w:r>
      <w:r>
        <w:rPr>
          <w:b/>
          <w:spacing w:val="-2"/>
          <w:sz w:val="48"/>
        </w:rPr>
        <w:t>РАВНОПРАВНОСТИ</w:t>
      </w:r>
    </w:p>
    <w:p w:rsidR="00A14C34" w:rsidRDefault="00A14C34" w:rsidP="00A14C34">
      <w:pPr>
        <w:pStyle w:val="BodyText"/>
        <w:rPr>
          <w:b/>
          <w:sz w:val="52"/>
        </w:rPr>
      </w:pPr>
    </w:p>
    <w:p w:rsidR="00A14C34" w:rsidRDefault="00A14C34" w:rsidP="00A14C34">
      <w:pPr>
        <w:pStyle w:val="BodyText"/>
        <w:rPr>
          <w:b/>
          <w:sz w:val="52"/>
        </w:rPr>
      </w:pPr>
    </w:p>
    <w:p w:rsidR="00A14C34" w:rsidRDefault="00A14C34" w:rsidP="00A14C34">
      <w:pPr>
        <w:pStyle w:val="BodyText"/>
        <w:rPr>
          <w:b/>
          <w:sz w:val="52"/>
        </w:rPr>
      </w:pPr>
    </w:p>
    <w:p w:rsidR="00A14C34" w:rsidRDefault="00A14C34" w:rsidP="00A14C34">
      <w:pPr>
        <w:pStyle w:val="BodyText"/>
        <w:rPr>
          <w:b/>
          <w:sz w:val="52"/>
        </w:rPr>
      </w:pPr>
    </w:p>
    <w:p w:rsidR="00A14C34" w:rsidRDefault="00A14C34" w:rsidP="00A14C34">
      <w:pPr>
        <w:pStyle w:val="BodyText"/>
        <w:rPr>
          <w:b/>
          <w:sz w:val="52"/>
        </w:rPr>
      </w:pPr>
    </w:p>
    <w:p w:rsidR="00A14C34" w:rsidRDefault="00A14C34" w:rsidP="00A14C34">
      <w:pPr>
        <w:pStyle w:val="BodyText"/>
        <w:rPr>
          <w:b/>
          <w:sz w:val="52"/>
        </w:rPr>
      </w:pPr>
    </w:p>
    <w:p w:rsidR="00A14C34" w:rsidRDefault="00A14C34" w:rsidP="00A14C34">
      <w:pPr>
        <w:pStyle w:val="BodyText"/>
        <w:rPr>
          <w:b/>
          <w:sz w:val="52"/>
          <w:lang w:val="sr-Cyrl-RS"/>
        </w:rPr>
      </w:pPr>
    </w:p>
    <w:p w:rsidR="00A14C34" w:rsidRDefault="00A14C34" w:rsidP="00A14C34">
      <w:pPr>
        <w:pStyle w:val="BodyText"/>
        <w:rPr>
          <w:b/>
          <w:sz w:val="50"/>
        </w:rPr>
      </w:pPr>
    </w:p>
    <w:p w:rsidR="00A14C34" w:rsidRDefault="00A14C34" w:rsidP="00A14C34">
      <w:pPr>
        <w:spacing w:after="0"/>
        <w:rPr>
          <w:sz w:val="24"/>
        </w:rPr>
        <w:sectPr w:rsidR="00A14C34">
          <w:footerReference w:type="default" r:id="rId8"/>
          <w:pgSz w:w="11910" w:h="16840"/>
          <w:pgMar w:top="1680" w:right="1160" w:bottom="1160" w:left="1180" w:header="250" w:footer="976" w:gutter="0"/>
          <w:pgNumType w:start="1"/>
          <w:cols w:space="720"/>
        </w:sectPr>
      </w:pPr>
    </w:p>
    <w:p w:rsidR="00A14C34" w:rsidRDefault="00A14C34" w:rsidP="00A14C34">
      <w:pPr>
        <w:pStyle w:val="BodyText"/>
        <w:spacing w:before="6"/>
        <w:rPr>
          <w:sz w:val="19"/>
        </w:rPr>
      </w:pPr>
    </w:p>
    <w:p w:rsidR="00A14C34" w:rsidRDefault="00A14C34" w:rsidP="00A14C34">
      <w:pPr>
        <w:pStyle w:val="Heading1"/>
        <w:spacing w:before="86"/>
        <w:ind w:left="238" w:firstLine="0"/>
      </w:pPr>
      <w:r>
        <w:rPr>
          <w:spacing w:val="-2"/>
        </w:rPr>
        <w:t>САДРЖАЈ</w:t>
      </w:r>
    </w:p>
    <w:p w:rsidR="00A14C34" w:rsidRDefault="00045028" w:rsidP="00A14C34">
      <w:pPr>
        <w:pStyle w:val="TOC1"/>
        <w:tabs>
          <w:tab w:val="right" w:leader="dot" w:pos="9300"/>
        </w:tabs>
        <w:spacing w:before="122"/>
        <w:ind w:left="238" w:firstLine="0"/>
      </w:pPr>
      <w:hyperlink r:id="rId9" w:anchor="_bookmark0" w:history="1">
        <w:r w:rsidR="00A14C34">
          <w:rPr>
            <w:rStyle w:val="Hyperlink"/>
            <w:spacing w:val="-4"/>
          </w:rPr>
          <w:t>УВОД</w:t>
        </w:r>
        <w:r w:rsidR="00A14C34">
          <w:rPr>
            <w:rStyle w:val="Hyperlink"/>
            <w:b w:val="0"/>
          </w:rPr>
          <w:tab/>
        </w:r>
      </w:hyperlink>
    </w:p>
    <w:p w:rsidR="00A14C34" w:rsidRDefault="00045028" w:rsidP="00A14C34">
      <w:pPr>
        <w:pStyle w:val="TOC1"/>
        <w:numPr>
          <w:ilvl w:val="0"/>
          <w:numId w:val="2"/>
        </w:numPr>
        <w:tabs>
          <w:tab w:val="left" w:pos="719"/>
          <w:tab w:val="right" w:leader="dot" w:pos="9300"/>
        </w:tabs>
        <w:ind w:hanging="481"/>
      </w:pPr>
      <w:hyperlink r:id="rId10" w:anchor="_bookmark1" w:history="1">
        <w:r w:rsidR="00A14C34">
          <w:rPr>
            <w:rStyle w:val="Hyperlink"/>
          </w:rPr>
          <w:t>ОПШТИ</w:t>
        </w:r>
        <w:r w:rsidR="00A14C34">
          <w:rPr>
            <w:rStyle w:val="Hyperlink"/>
            <w:spacing w:val="-8"/>
          </w:rPr>
          <w:t xml:space="preserve"> </w:t>
        </w:r>
        <w:r w:rsidR="00A14C34">
          <w:rPr>
            <w:rStyle w:val="Hyperlink"/>
          </w:rPr>
          <w:t>ДЕО</w:t>
        </w:r>
        <w:r w:rsidR="00A14C34">
          <w:rPr>
            <w:rStyle w:val="Hyperlink"/>
            <w:b w:val="0"/>
          </w:rPr>
          <w:tab/>
        </w:r>
      </w:hyperlink>
    </w:p>
    <w:p w:rsidR="00A14C34" w:rsidRDefault="00045028" w:rsidP="00A14C34">
      <w:pPr>
        <w:pStyle w:val="TOC2"/>
        <w:numPr>
          <w:ilvl w:val="1"/>
          <w:numId w:val="2"/>
        </w:numPr>
        <w:tabs>
          <w:tab w:val="left" w:pos="1199"/>
          <w:tab w:val="right" w:leader="dot" w:pos="9300"/>
        </w:tabs>
        <w:spacing w:before="118"/>
        <w:ind w:hanging="721"/>
      </w:pPr>
      <w:hyperlink r:id="rId11" w:anchor="_bookmark2" w:history="1">
        <w:r w:rsidR="00A14C34">
          <w:rPr>
            <w:rStyle w:val="Hyperlink"/>
            <w:smallCaps/>
          </w:rPr>
          <w:t>Назив,</w:t>
        </w:r>
        <w:r w:rsidR="00A14C34">
          <w:rPr>
            <w:rStyle w:val="Hyperlink"/>
            <w:smallCaps/>
            <w:spacing w:val="-11"/>
          </w:rPr>
          <w:t xml:space="preserve"> </w:t>
        </w:r>
        <w:r w:rsidR="00A14C34">
          <w:rPr>
            <w:rStyle w:val="Hyperlink"/>
            <w:smallCaps/>
          </w:rPr>
          <w:t>подаци</w:t>
        </w:r>
        <w:r w:rsidR="00A14C34">
          <w:rPr>
            <w:rStyle w:val="Hyperlink"/>
            <w:smallCaps/>
            <w:spacing w:val="-5"/>
          </w:rPr>
          <w:t xml:space="preserve"> </w:t>
        </w:r>
        <w:r w:rsidR="00A14C34">
          <w:rPr>
            <w:rStyle w:val="Hyperlink"/>
            <w:smallCaps/>
          </w:rPr>
          <w:t>о</w:t>
        </w:r>
        <w:r w:rsidR="00A14C34">
          <w:rPr>
            <w:rStyle w:val="Hyperlink"/>
            <w:smallCaps/>
            <w:spacing w:val="-5"/>
          </w:rPr>
          <w:t xml:space="preserve"> </w:t>
        </w:r>
        <w:r w:rsidR="00A14C34">
          <w:rPr>
            <w:rStyle w:val="Hyperlink"/>
            <w:smallCaps/>
          </w:rPr>
          <w:t>седишту</w:t>
        </w:r>
        <w:r w:rsidR="00A14C34">
          <w:rPr>
            <w:rStyle w:val="Hyperlink"/>
            <w:smallCaps/>
            <w:spacing w:val="-4"/>
          </w:rPr>
          <w:t xml:space="preserve"> </w:t>
        </w:r>
        <w:r w:rsidR="00A14C34">
          <w:rPr>
            <w:rStyle w:val="Hyperlink"/>
            <w:smallCaps/>
          </w:rPr>
          <w:t>и</w:t>
        </w:r>
        <w:r w:rsidR="00A14C34">
          <w:rPr>
            <w:rStyle w:val="Hyperlink"/>
            <w:smallCaps/>
            <w:spacing w:val="-4"/>
          </w:rPr>
          <w:t xml:space="preserve"> </w:t>
        </w:r>
        <w:r w:rsidR="00A14C34">
          <w:rPr>
            <w:rStyle w:val="Hyperlink"/>
            <w:smallCaps/>
          </w:rPr>
          <w:t>одговорном</w:t>
        </w:r>
        <w:r w:rsidR="00A14C34">
          <w:rPr>
            <w:rStyle w:val="Hyperlink"/>
            <w:smallCaps/>
            <w:spacing w:val="-4"/>
          </w:rPr>
          <w:t xml:space="preserve"> </w:t>
        </w:r>
        <w:r w:rsidR="00A14C34">
          <w:rPr>
            <w:rStyle w:val="Hyperlink"/>
            <w:smallCaps/>
          </w:rPr>
          <w:t>лицу</w:t>
        </w:r>
        <w:r w:rsidR="00A14C34">
          <w:rPr>
            <w:rStyle w:val="Hyperlink"/>
            <w:smallCaps/>
            <w:spacing w:val="-4"/>
          </w:rPr>
          <w:t xml:space="preserve"> </w:t>
        </w:r>
        <w:r w:rsidR="00A14C34">
          <w:rPr>
            <w:rStyle w:val="Hyperlink"/>
            <w:smallCaps/>
          </w:rPr>
          <w:t>и</w:t>
        </w:r>
        <w:r w:rsidR="00A14C34">
          <w:rPr>
            <w:rStyle w:val="Hyperlink"/>
            <w:smallCaps/>
            <w:spacing w:val="-2"/>
          </w:rPr>
          <w:t xml:space="preserve"> </w:t>
        </w:r>
        <w:r w:rsidR="00A14C34">
          <w:rPr>
            <w:rStyle w:val="Hyperlink"/>
            <w:smallCaps/>
          </w:rPr>
          <w:t>лицу</w:t>
        </w:r>
        <w:r w:rsidR="00A14C34">
          <w:rPr>
            <w:rStyle w:val="Hyperlink"/>
            <w:smallCaps/>
            <w:spacing w:val="-7"/>
          </w:rPr>
          <w:t xml:space="preserve"> </w:t>
        </w:r>
        <w:r w:rsidR="00A14C34">
          <w:rPr>
            <w:rStyle w:val="Hyperlink"/>
            <w:smallCaps/>
          </w:rPr>
          <w:t>за</w:t>
        </w:r>
        <w:r w:rsidR="00A14C34">
          <w:rPr>
            <w:rStyle w:val="Hyperlink"/>
            <w:smallCaps/>
            <w:spacing w:val="-3"/>
          </w:rPr>
          <w:t xml:space="preserve"> </w:t>
        </w:r>
        <w:r w:rsidR="00A14C34">
          <w:rPr>
            <w:rStyle w:val="Hyperlink"/>
            <w:smallCaps/>
          </w:rPr>
          <w:t>координацију</w:t>
        </w:r>
        <w:r w:rsidR="00A14C34">
          <w:rPr>
            <w:rStyle w:val="Hyperlink"/>
            <w:smallCaps/>
            <w:spacing w:val="-5"/>
          </w:rPr>
          <w:t xml:space="preserve"> </w:t>
        </w:r>
        <w:r w:rsidR="00A14C34">
          <w:rPr>
            <w:rStyle w:val="Hyperlink"/>
            <w:smallCaps/>
          </w:rPr>
          <w:t>током</w:t>
        </w:r>
        <w:r w:rsidR="00A14C34">
          <w:rPr>
            <w:rStyle w:val="Hyperlink"/>
            <w:smallCaps/>
            <w:spacing w:val="-4"/>
          </w:rPr>
          <w:t xml:space="preserve"> </w:t>
        </w:r>
        <w:r w:rsidR="00A14C34">
          <w:rPr>
            <w:rStyle w:val="Hyperlink"/>
            <w:smallCaps/>
          </w:rPr>
          <w:t>израде</w:t>
        </w:r>
        <w:r w:rsidR="00A14C34">
          <w:rPr>
            <w:rStyle w:val="Hyperlink"/>
            <w:smallCaps/>
            <w:spacing w:val="-5"/>
          </w:rPr>
          <w:t xml:space="preserve"> </w:t>
        </w:r>
        <w:r w:rsidR="00A14C34">
          <w:rPr>
            <w:rStyle w:val="Hyperlink"/>
            <w:smallCaps/>
            <w:spacing w:val="-2"/>
            <w:lang w:val="sr-Cyrl-RS"/>
          </w:rPr>
          <w:t>плана</w:t>
        </w:r>
        <w:r w:rsidR="00A14C34">
          <w:rPr>
            <w:rStyle w:val="Hyperlink"/>
            <w:sz w:val="16"/>
          </w:rPr>
          <w:tab/>
        </w:r>
      </w:hyperlink>
    </w:p>
    <w:p w:rsidR="00A14C34" w:rsidRDefault="00045028" w:rsidP="00A14C34">
      <w:pPr>
        <w:pStyle w:val="TOC2"/>
        <w:numPr>
          <w:ilvl w:val="1"/>
          <w:numId w:val="2"/>
        </w:numPr>
        <w:tabs>
          <w:tab w:val="left" w:pos="1199"/>
          <w:tab w:val="right" w:leader="dot" w:pos="9300"/>
        </w:tabs>
        <w:spacing w:before="0" w:line="243" w:lineRule="exact"/>
        <w:ind w:hanging="721"/>
      </w:pPr>
      <w:hyperlink r:id="rId12" w:anchor="_bookmark4" w:history="1">
        <w:r w:rsidR="00A14C34">
          <w:rPr>
            <w:rStyle w:val="Hyperlink"/>
            <w:smallCaps/>
          </w:rPr>
          <w:t>Родно</w:t>
        </w:r>
        <w:r w:rsidR="00A14C34">
          <w:rPr>
            <w:rStyle w:val="Hyperlink"/>
            <w:smallCaps/>
            <w:spacing w:val="-7"/>
          </w:rPr>
          <w:t xml:space="preserve"> </w:t>
        </w:r>
        <w:r w:rsidR="00A14C34">
          <w:rPr>
            <w:rStyle w:val="Hyperlink"/>
            <w:smallCaps/>
          </w:rPr>
          <w:t>осетљива</w:t>
        </w:r>
        <w:r w:rsidR="00A14C34">
          <w:rPr>
            <w:rStyle w:val="Hyperlink"/>
            <w:smallCaps/>
            <w:spacing w:val="-6"/>
          </w:rPr>
          <w:t xml:space="preserve"> </w:t>
        </w:r>
        <w:r w:rsidR="00A14C34">
          <w:rPr>
            <w:rStyle w:val="Hyperlink"/>
            <w:smallCaps/>
          </w:rPr>
          <w:t>статистика</w:t>
        </w:r>
        <w:r w:rsidR="00A14C34">
          <w:rPr>
            <w:rStyle w:val="Hyperlink"/>
            <w:sz w:val="16"/>
          </w:rPr>
          <w:tab/>
        </w:r>
      </w:hyperlink>
    </w:p>
    <w:p w:rsidR="00A14C34" w:rsidRDefault="00045028" w:rsidP="00A14C34">
      <w:pPr>
        <w:pStyle w:val="TOC1"/>
        <w:numPr>
          <w:ilvl w:val="0"/>
          <w:numId w:val="2"/>
        </w:numPr>
        <w:tabs>
          <w:tab w:val="left" w:pos="719"/>
          <w:tab w:val="right" w:leader="dot" w:pos="9300"/>
        </w:tabs>
        <w:ind w:hanging="481"/>
      </w:pPr>
      <w:hyperlink r:id="rId13" w:anchor="_bookmark6" w:history="1">
        <w:r w:rsidR="00A14C34">
          <w:rPr>
            <w:rStyle w:val="Hyperlink"/>
          </w:rPr>
          <w:t>ОБЛАСТИ</w:t>
        </w:r>
        <w:r w:rsidR="00A14C34">
          <w:rPr>
            <w:rStyle w:val="Hyperlink"/>
            <w:spacing w:val="-8"/>
          </w:rPr>
          <w:t xml:space="preserve"> </w:t>
        </w:r>
        <w:r w:rsidR="00A14C34">
          <w:rPr>
            <w:rStyle w:val="Hyperlink"/>
          </w:rPr>
          <w:t>И</w:t>
        </w:r>
        <w:r w:rsidR="00A14C34">
          <w:rPr>
            <w:rStyle w:val="Hyperlink"/>
            <w:spacing w:val="-5"/>
          </w:rPr>
          <w:t xml:space="preserve"> </w:t>
        </w:r>
        <w:r w:rsidR="00A14C34">
          <w:rPr>
            <w:rStyle w:val="Hyperlink"/>
          </w:rPr>
          <w:t>ПРОЦЕСИ</w:t>
        </w:r>
        <w:r w:rsidR="00A14C34">
          <w:rPr>
            <w:rStyle w:val="Hyperlink"/>
            <w:spacing w:val="-7"/>
          </w:rPr>
          <w:t xml:space="preserve"> </w:t>
        </w:r>
        <w:r w:rsidR="00A14C34">
          <w:rPr>
            <w:rStyle w:val="Hyperlink"/>
          </w:rPr>
          <w:t>КОЈИ</w:t>
        </w:r>
        <w:r w:rsidR="00A14C34">
          <w:rPr>
            <w:rStyle w:val="Hyperlink"/>
            <w:spacing w:val="-7"/>
          </w:rPr>
          <w:t xml:space="preserve"> </w:t>
        </w:r>
        <w:r w:rsidR="00A14C34">
          <w:rPr>
            <w:rStyle w:val="Hyperlink"/>
          </w:rPr>
          <w:t>СУ</w:t>
        </w:r>
        <w:r w:rsidR="00A14C34">
          <w:rPr>
            <w:rStyle w:val="Hyperlink"/>
            <w:spacing w:val="-8"/>
          </w:rPr>
          <w:t xml:space="preserve"> </w:t>
        </w:r>
        <w:r w:rsidR="00A14C34">
          <w:rPr>
            <w:rStyle w:val="Hyperlink"/>
          </w:rPr>
          <w:t>РИЗИЧНИ</w:t>
        </w:r>
        <w:r w:rsidR="00A14C34">
          <w:rPr>
            <w:rStyle w:val="Hyperlink"/>
            <w:spacing w:val="-7"/>
          </w:rPr>
          <w:t xml:space="preserve"> </w:t>
        </w:r>
        <w:r w:rsidR="00A14C34">
          <w:rPr>
            <w:rStyle w:val="Hyperlink"/>
          </w:rPr>
          <w:t>ЗА</w:t>
        </w:r>
        <w:r w:rsidR="00A14C34">
          <w:rPr>
            <w:rStyle w:val="Hyperlink"/>
            <w:spacing w:val="-7"/>
          </w:rPr>
          <w:t xml:space="preserve"> </w:t>
        </w:r>
        <w:r w:rsidR="00A14C34">
          <w:rPr>
            <w:rStyle w:val="Hyperlink"/>
          </w:rPr>
          <w:t>ПОВРЕДУ</w:t>
        </w:r>
        <w:r w:rsidR="00A14C34">
          <w:rPr>
            <w:rStyle w:val="Hyperlink"/>
            <w:spacing w:val="-9"/>
          </w:rPr>
          <w:t xml:space="preserve"> </w:t>
        </w:r>
        <w:r w:rsidR="00A14C34">
          <w:rPr>
            <w:rStyle w:val="Hyperlink"/>
          </w:rPr>
          <w:t>ПРИНЦИПА</w:t>
        </w:r>
        <w:r w:rsidR="00A14C34">
          <w:rPr>
            <w:rStyle w:val="Hyperlink"/>
            <w:spacing w:val="-5"/>
          </w:rPr>
          <w:t xml:space="preserve"> </w:t>
        </w:r>
        <w:r w:rsidR="00A14C34">
          <w:rPr>
            <w:rStyle w:val="Hyperlink"/>
          </w:rPr>
          <w:t>РОДНЕ</w:t>
        </w:r>
        <w:r w:rsidR="00A14C34">
          <w:rPr>
            <w:rStyle w:val="Hyperlink"/>
            <w:spacing w:val="-7"/>
          </w:rPr>
          <w:t xml:space="preserve"> </w:t>
        </w:r>
        <w:r w:rsidR="00A14C34">
          <w:rPr>
            <w:rStyle w:val="Hyperlink"/>
            <w:spacing w:val="-2"/>
          </w:rPr>
          <w:t>РАВНОПРАВНОСТИ</w:t>
        </w:r>
        <w:r w:rsidR="00A14C34">
          <w:rPr>
            <w:rStyle w:val="Hyperlink"/>
            <w:b w:val="0"/>
          </w:rPr>
          <w:tab/>
        </w:r>
      </w:hyperlink>
    </w:p>
    <w:p w:rsidR="00A14C34" w:rsidRDefault="00045028" w:rsidP="00A14C34">
      <w:pPr>
        <w:pStyle w:val="TOC1"/>
        <w:numPr>
          <w:ilvl w:val="0"/>
          <w:numId w:val="2"/>
        </w:numPr>
        <w:tabs>
          <w:tab w:val="left" w:pos="719"/>
          <w:tab w:val="right" w:leader="dot" w:pos="9300"/>
        </w:tabs>
        <w:ind w:hanging="481"/>
      </w:pPr>
      <w:hyperlink r:id="rId14" w:anchor="_bookmark7" w:history="1">
        <w:r w:rsidR="00A14C34">
          <w:rPr>
            <w:rStyle w:val="Hyperlink"/>
          </w:rPr>
          <w:t>МЕРЕ</w:t>
        </w:r>
        <w:r w:rsidR="00A14C34">
          <w:rPr>
            <w:rStyle w:val="Hyperlink"/>
            <w:spacing w:val="-8"/>
          </w:rPr>
          <w:t xml:space="preserve"> </w:t>
        </w:r>
        <w:r w:rsidR="00A14C34">
          <w:rPr>
            <w:rStyle w:val="Hyperlink"/>
          </w:rPr>
          <w:t>ЗА</w:t>
        </w:r>
        <w:r w:rsidR="00A14C34">
          <w:rPr>
            <w:rStyle w:val="Hyperlink"/>
            <w:spacing w:val="-8"/>
          </w:rPr>
          <w:t xml:space="preserve"> </w:t>
        </w:r>
        <w:r w:rsidR="00A14C34">
          <w:rPr>
            <w:rStyle w:val="Hyperlink"/>
          </w:rPr>
          <w:t>ОСТВАРИВАЊЕ</w:t>
        </w:r>
        <w:r w:rsidR="00A14C34">
          <w:rPr>
            <w:rStyle w:val="Hyperlink"/>
            <w:spacing w:val="-8"/>
          </w:rPr>
          <w:t xml:space="preserve"> </w:t>
        </w:r>
        <w:r w:rsidR="00A14C34">
          <w:rPr>
            <w:rStyle w:val="Hyperlink"/>
          </w:rPr>
          <w:t>И</w:t>
        </w:r>
        <w:r w:rsidR="00A14C34">
          <w:rPr>
            <w:rStyle w:val="Hyperlink"/>
            <w:spacing w:val="-6"/>
          </w:rPr>
          <w:t xml:space="preserve"> </w:t>
        </w:r>
        <w:r w:rsidR="00A14C34">
          <w:rPr>
            <w:rStyle w:val="Hyperlink"/>
          </w:rPr>
          <w:t>УНАПРЕЂЕЊЕ</w:t>
        </w:r>
        <w:r w:rsidR="00A14C34">
          <w:rPr>
            <w:rStyle w:val="Hyperlink"/>
            <w:spacing w:val="-7"/>
          </w:rPr>
          <w:t xml:space="preserve"> </w:t>
        </w:r>
        <w:r w:rsidR="00A14C34">
          <w:rPr>
            <w:rStyle w:val="Hyperlink"/>
          </w:rPr>
          <w:t>РОДНЕ</w:t>
        </w:r>
        <w:r w:rsidR="00A14C34">
          <w:rPr>
            <w:rStyle w:val="Hyperlink"/>
            <w:spacing w:val="-8"/>
          </w:rPr>
          <w:t xml:space="preserve"> </w:t>
        </w:r>
        <w:r w:rsidR="00A14C34">
          <w:rPr>
            <w:rStyle w:val="Hyperlink"/>
            <w:spacing w:val="-2"/>
            <w:w w:val="95"/>
          </w:rPr>
          <w:t>РАВНОПРАВНОСТИ</w:t>
        </w:r>
        <w:r w:rsidR="00A14C34">
          <w:rPr>
            <w:rStyle w:val="Hyperlink"/>
            <w:b w:val="0"/>
          </w:rPr>
          <w:tab/>
        </w:r>
      </w:hyperlink>
    </w:p>
    <w:p w:rsidR="00A14C34" w:rsidRDefault="00045028" w:rsidP="00A14C34">
      <w:pPr>
        <w:pStyle w:val="TOC2"/>
        <w:numPr>
          <w:ilvl w:val="1"/>
          <w:numId w:val="2"/>
        </w:numPr>
        <w:tabs>
          <w:tab w:val="left" w:pos="1199"/>
          <w:tab w:val="right" w:leader="dot" w:pos="9300"/>
        </w:tabs>
        <w:spacing w:before="118"/>
        <w:ind w:hanging="721"/>
      </w:pPr>
      <w:hyperlink r:id="rId15" w:anchor="_bookmark8" w:history="1">
        <w:r w:rsidR="00A14C34">
          <w:rPr>
            <w:rStyle w:val="Hyperlink"/>
            <w:smallCaps/>
          </w:rPr>
          <w:t>Опште</w:t>
        </w:r>
        <w:r w:rsidR="00A14C34">
          <w:rPr>
            <w:rStyle w:val="Hyperlink"/>
            <w:smallCaps/>
            <w:spacing w:val="-3"/>
          </w:rPr>
          <w:t xml:space="preserve"> </w:t>
        </w:r>
        <w:r w:rsidR="00A14C34">
          <w:rPr>
            <w:rStyle w:val="Hyperlink"/>
            <w:smallCaps/>
            <w:spacing w:val="-4"/>
          </w:rPr>
          <w:t>мере</w:t>
        </w:r>
        <w:r w:rsidR="00A14C34">
          <w:rPr>
            <w:rStyle w:val="Hyperlink"/>
            <w:sz w:val="16"/>
          </w:rPr>
          <w:tab/>
        </w:r>
      </w:hyperlink>
    </w:p>
    <w:p w:rsidR="00A14C34" w:rsidRDefault="00045028" w:rsidP="00A14C34">
      <w:pPr>
        <w:pStyle w:val="TOC2"/>
        <w:numPr>
          <w:ilvl w:val="1"/>
          <w:numId w:val="2"/>
        </w:numPr>
        <w:tabs>
          <w:tab w:val="left" w:pos="1199"/>
          <w:tab w:val="right" w:leader="dot" w:pos="9300"/>
        </w:tabs>
        <w:ind w:hanging="721"/>
      </w:pPr>
      <w:hyperlink r:id="rId16" w:anchor="_bookmark9" w:history="1">
        <w:r w:rsidR="00A14C34">
          <w:rPr>
            <w:rStyle w:val="Hyperlink"/>
            <w:smallCaps/>
          </w:rPr>
          <w:t>Посебне</w:t>
        </w:r>
        <w:r w:rsidR="00A14C34">
          <w:rPr>
            <w:rStyle w:val="Hyperlink"/>
            <w:smallCaps/>
            <w:spacing w:val="-6"/>
          </w:rPr>
          <w:t xml:space="preserve"> </w:t>
        </w:r>
        <w:r w:rsidR="00A14C34">
          <w:rPr>
            <w:rStyle w:val="Hyperlink"/>
            <w:smallCaps/>
            <w:spacing w:val="-4"/>
          </w:rPr>
          <w:t>мере</w:t>
        </w:r>
        <w:r w:rsidR="00A14C34">
          <w:rPr>
            <w:rStyle w:val="Hyperlink"/>
            <w:sz w:val="16"/>
          </w:rPr>
          <w:tab/>
        </w:r>
      </w:hyperlink>
    </w:p>
    <w:p w:rsidR="00A14C34" w:rsidRDefault="00045028" w:rsidP="00A14C34">
      <w:pPr>
        <w:pStyle w:val="TOC4"/>
        <w:numPr>
          <w:ilvl w:val="2"/>
          <w:numId w:val="2"/>
        </w:numPr>
        <w:tabs>
          <w:tab w:val="left" w:pos="1439"/>
          <w:tab w:val="right" w:leader="dot" w:pos="9300"/>
        </w:tabs>
        <w:spacing w:before="1" w:line="240" w:lineRule="auto"/>
        <w:ind w:hanging="721"/>
      </w:pPr>
      <w:hyperlink r:id="rId17" w:anchor="_bookmark10" w:history="1">
        <w:r w:rsidR="00A14C34">
          <w:rPr>
            <w:rStyle w:val="Hyperlink"/>
          </w:rPr>
          <w:t>Мере</w:t>
        </w:r>
        <w:r w:rsidR="00A14C34">
          <w:rPr>
            <w:rStyle w:val="Hyperlink"/>
            <w:spacing w:val="-9"/>
          </w:rPr>
          <w:t xml:space="preserve"> </w:t>
        </w:r>
        <w:r w:rsidR="00A14C34">
          <w:rPr>
            <w:rStyle w:val="Hyperlink"/>
          </w:rPr>
          <w:t>које</w:t>
        </w:r>
        <w:r w:rsidR="00A14C34">
          <w:rPr>
            <w:rStyle w:val="Hyperlink"/>
            <w:spacing w:val="-10"/>
          </w:rPr>
          <w:t xml:space="preserve"> </w:t>
        </w:r>
        <w:r w:rsidR="00A14C34">
          <w:rPr>
            <w:rStyle w:val="Hyperlink"/>
          </w:rPr>
          <w:t>се</w:t>
        </w:r>
        <w:r w:rsidR="00A14C34">
          <w:rPr>
            <w:rStyle w:val="Hyperlink"/>
            <w:spacing w:val="-8"/>
          </w:rPr>
          <w:t xml:space="preserve"> </w:t>
        </w:r>
        <w:r w:rsidR="00A14C34">
          <w:rPr>
            <w:rStyle w:val="Hyperlink"/>
          </w:rPr>
          <w:t>одређују</w:t>
        </w:r>
        <w:r w:rsidR="00A14C34">
          <w:rPr>
            <w:rStyle w:val="Hyperlink"/>
            <w:spacing w:val="-9"/>
          </w:rPr>
          <w:t xml:space="preserve"> </w:t>
        </w:r>
        <w:r w:rsidR="00A14C34">
          <w:rPr>
            <w:rStyle w:val="Hyperlink"/>
          </w:rPr>
          <w:t>и</w:t>
        </w:r>
        <w:r w:rsidR="00A14C34">
          <w:rPr>
            <w:rStyle w:val="Hyperlink"/>
            <w:spacing w:val="-8"/>
          </w:rPr>
          <w:t xml:space="preserve"> </w:t>
        </w:r>
        <w:r w:rsidR="00A14C34">
          <w:rPr>
            <w:rStyle w:val="Hyperlink"/>
          </w:rPr>
          <w:t>случајевима</w:t>
        </w:r>
        <w:r w:rsidR="00A14C34">
          <w:rPr>
            <w:rStyle w:val="Hyperlink"/>
            <w:spacing w:val="-8"/>
          </w:rPr>
          <w:t xml:space="preserve"> </w:t>
        </w:r>
        <w:r w:rsidR="00A14C34">
          <w:rPr>
            <w:rStyle w:val="Hyperlink"/>
          </w:rPr>
          <w:t>осетно</w:t>
        </w:r>
        <w:r w:rsidR="00A14C34">
          <w:rPr>
            <w:rStyle w:val="Hyperlink"/>
            <w:spacing w:val="-9"/>
          </w:rPr>
          <w:t xml:space="preserve"> </w:t>
        </w:r>
        <w:r w:rsidR="00A14C34">
          <w:rPr>
            <w:rStyle w:val="Hyperlink"/>
          </w:rPr>
          <w:t>неуравнотежене</w:t>
        </w:r>
        <w:r w:rsidR="00A14C34">
          <w:rPr>
            <w:rStyle w:val="Hyperlink"/>
            <w:spacing w:val="-8"/>
          </w:rPr>
          <w:t xml:space="preserve"> </w:t>
        </w:r>
        <w:r w:rsidR="00A14C34">
          <w:rPr>
            <w:rStyle w:val="Hyperlink"/>
          </w:rPr>
          <w:t>заступљености</w:t>
        </w:r>
        <w:r w:rsidR="00A14C34">
          <w:rPr>
            <w:rStyle w:val="Hyperlink"/>
            <w:spacing w:val="-8"/>
          </w:rPr>
          <w:t xml:space="preserve"> </w:t>
        </w:r>
        <w:r w:rsidR="00A14C34">
          <w:rPr>
            <w:rStyle w:val="Hyperlink"/>
            <w:spacing w:val="-2"/>
          </w:rPr>
          <w:t>полова</w:t>
        </w:r>
        <w:r w:rsidR="00A14C34">
          <w:rPr>
            <w:rStyle w:val="Hyperlink"/>
            <w:i w:val="0"/>
          </w:rPr>
          <w:tab/>
        </w:r>
      </w:hyperlink>
    </w:p>
    <w:p w:rsidR="00A14C34" w:rsidRDefault="00045028" w:rsidP="00A14C34">
      <w:pPr>
        <w:pStyle w:val="TOC4"/>
        <w:numPr>
          <w:ilvl w:val="2"/>
          <w:numId w:val="2"/>
        </w:numPr>
        <w:tabs>
          <w:tab w:val="left" w:pos="1439"/>
          <w:tab w:val="right" w:leader="dot" w:pos="9300"/>
        </w:tabs>
        <w:ind w:hanging="721"/>
      </w:pPr>
      <w:hyperlink r:id="rId18" w:anchor="_bookmark11" w:history="1">
        <w:r w:rsidR="00A14C34">
          <w:rPr>
            <w:rStyle w:val="Hyperlink"/>
            <w:w w:val="95"/>
          </w:rPr>
          <w:t>Подстицајне</w:t>
        </w:r>
        <w:r w:rsidR="00A14C34">
          <w:rPr>
            <w:rStyle w:val="Hyperlink"/>
            <w:spacing w:val="44"/>
          </w:rPr>
          <w:t xml:space="preserve"> </w:t>
        </w:r>
        <w:r w:rsidR="00A14C34">
          <w:rPr>
            <w:rStyle w:val="Hyperlink"/>
            <w:spacing w:val="-4"/>
          </w:rPr>
          <w:t>мере</w:t>
        </w:r>
        <w:r w:rsidR="00A14C34">
          <w:rPr>
            <w:rStyle w:val="Hyperlink"/>
            <w:i w:val="0"/>
          </w:rPr>
          <w:tab/>
        </w:r>
      </w:hyperlink>
    </w:p>
    <w:p w:rsidR="00A14C34" w:rsidRDefault="00045028" w:rsidP="00A14C34">
      <w:pPr>
        <w:pStyle w:val="TOC4"/>
        <w:numPr>
          <w:ilvl w:val="2"/>
          <w:numId w:val="2"/>
        </w:numPr>
        <w:tabs>
          <w:tab w:val="left" w:pos="1439"/>
          <w:tab w:val="right" w:leader="dot" w:pos="9300"/>
        </w:tabs>
        <w:ind w:hanging="721"/>
      </w:pPr>
      <w:hyperlink r:id="rId19" w:anchor="_bookmark12" w:history="1">
        <w:r w:rsidR="00A14C34">
          <w:rPr>
            <w:rStyle w:val="Hyperlink"/>
          </w:rPr>
          <w:t>Програмске</w:t>
        </w:r>
        <w:r w:rsidR="00A14C34">
          <w:rPr>
            <w:rStyle w:val="Hyperlink"/>
            <w:spacing w:val="-10"/>
          </w:rPr>
          <w:t xml:space="preserve"> </w:t>
        </w:r>
        <w:r w:rsidR="00A14C34">
          <w:rPr>
            <w:rStyle w:val="Hyperlink"/>
            <w:spacing w:val="-4"/>
          </w:rPr>
          <w:t>мере</w:t>
        </w:r>
        <w:r w:rsidR="00A14C34">
          <w:rPr>
            <w:rStyle w:val="Hyperlink"/>
            <w:i w:val="0"/>
          </w:rPr>
          <w:tab/>
        </w:r>
      </w:hyperlink>
    </w:p>
    <w:p w:rsidR="00A14C34" w:rsidRDefault="00045028" w:rsidP="00A14C34">
      <w:pPr>
        <w:pStyle w:val="TOC1"/>
        <w:numPr>
          <w:ilvl w:val="0"/>
          <w:numId w:val="2"/>
        </w:numPr>
        <w:tabs>
          <w:tab w:val="left" w:pos="719"/>
        </w:tabs>
        <w:ind w:hanging="481"/>
      </w:pPr>
      <w:hyperlink r:id="rId20" w:anchor="_bookmark13" w:history="1">
        <w:r w:rsidR="00A14C34">
          <w:rPr>
            <w:rStyle w:val="Hyperlink"/>
          </w:rPr>
          <w:t>ПОДАЦИ</w:t>
        </w:r>
        <w:r w:rsidR="00A14C34">
          <w:rPr>
            <w:rStyle w:val="Hyperlink"/>
            <w:spacing w:val="-8"/>
          </w:rPr>
          <w:t xml:space="preserve"> </w:t>
        </w:r>
        <w:r w:rsidR="00A14C34">
          <w:rPr>
            <w:rStyle w:val="Hyperlink"/>
          </w:rPr>
          <w:t>О</w:t>
        </w:r>
        <w:r w:rsidR="00A14C34">
          <w:rPr>
            <w:rStyle w:val="Hyperlink"/>
            <w:spacing w:val="-7"/>
          </w:rPr>
          <w:t xml:space="preserve"> </w:t>
        </w:r>
        <w:r w:rsidR="00A14C34">
          <w:rPr>
            <w:rStyle w:val="Hyperlink"/>
          </w:rPr>
          <w:t>ЛИЦИМА</w:t>
        </w:r>
        <w:r w:rsidR="00A14C34">
          <w:rPr>
            <w:rStyle w:val="Hyperlink"/>
            <w:spacing w:val="-8"/>
          </w:rPr>
          <w:t xml:space="preserve"> </w:t>
        </w:r>
        <w:r w:rsidR="00A14C34">
          <w:rPr>
            <w:rStyle w:val="Hyperlink"/>
          </w:rPr>
          <w:t>ОДГОВОРНИМ</w:t>
        </w:r>
        <w:r w:rsidR="00A14C34">
          <w:rPr>
            <w:rStyle w:val="Hyperlink"/>
            <w:spacing w:val="-7"/>
          </w:rPr>
          <w:t xml:space="preserve"> </w:t>
        </w:r>
        <w:r w:rsidR="00A14C34">
          <w:rPr>
            <w:rStyle w:val="Hyperlink"/>
          </w:rPr>
          <w:t>ЗА</w:t>
        </w:r>
        <w:r w:rsidR="00A14C34">
          <w:rPr>
            <w:rStyle w:val="Hyperlink"/>
            <w:spacing w:val="-8"/>
          </w:rPr>
          <w:t xml:space="preserve"> </w:t>
        </w:r>
        <w:r w:rsidR="00A14C34">
          <w:rPr>
            <w:rStyle w:val="Hyperlink"/>
          </w:rPr>
          <w:t>СПРОВОЂЕЊЕ</w:t>
        </w:r>
        <w:r w:rsidR="00A14C34">
          <w:rPr>
            <w:rStyle w:val="Hyperlink"/>
            <w:spacing w:val="-5"/>
          </w:rPr>
          <w:t xml:space="preserve"> </w:t>
        </w:r>
        <w:r w:rsidR="00A14C34">
          <w:rPr>
            <w:rStyle w:val="Hyperlink"/>
          </w:rPr>
          <w:t>МЕРА</w:t>
        </w:r>
        <w:r w:rsidR="00A14C34">
          <w:rPr>
            <w:rStyle w:val="Hyperlink"/>
            <w:spacing w:val="-8"/>
          </w:rPr>
          <w:t xml:space="preserve"> </w:t>
        </w:r>
        <w:r w:rsidR="00A14C34">
          <w:rPr>
            <w:rStyle w:val="Hyperlink"/>
          </w:rPr>
          <w:t>ИЗ</w:t>
        </w:r>
        <w:r w:rsidR="00A14C34">
          <w:rPr>
            <w:rStyle w:val="Hyperlink"/>
            <w:spacing w:val="-7"/>
          </w:rPr>
          <w:t xml:space="preserve"> </w:t>
        </w:r>
        <w:r w:rsidR="00A14C34">
          <w:rPr>
            <w:rStyle w:val="Hyperlink"/>
          </w:rPr>
          <w:t>ПЛАНА</w:t>
        </w:r>
        <w:r w:rsidR="00A14C34">
          <w:rPr>
            <w:rStyle w:val="Hyperlink"/>
            <w:spacing w:val="-8"/>
          </w:rPr>
          <w:t xml:space="preserve"> </w:t>
        </w:r>
        <w:r w:rsidR="00A14C34">
          <w:rPr>
            <w:rStyle w:val="Hyperlink"/>
          </w:rPr>
          <w:t>УПРАВЉАЊА</w:t>
        </w:r>
        <w:r w:rsidR="00A14C34">
          <w:rPr>
            <w:rStyle w:val="Hyperlink"/>
            <w:spacing w:val="-8"/>
          </w:rPr>
          <w:t xml:space="preserve"> </w:t>
        </w:r>
        <w:r w:rsidR="00A14C34">
          <w:rPr>
            <w:rStyle w:val="Hyperlink"/>
            <w:spacing w:val="-2"/>
          </w:rPr>
          <w:t>РИЗИЦИМА</w:t>
        </w:r>
      </w:hyperlink>
    </w:p>
    <w:p w:rsidR="00A14C34" w:rsidRDefault="00045028" w:rsidP="00A14C34">
      <w:pPr>
        <w:pStyle w:val="TOC1"/>
        <w:tabs>
          <w:tab w:val="right" w:leader="dot" w:pos="9300"/>
        </w:tabs>
        <w:spacing w:before="120"/>
        <w:ind w:left="238" w:firstLine="0"/>
      </w:pPr>
      <w:hyperlink r:id="rId21" w:anchor="_bookmark14" w:history="1">
        <w:r w:rsidR="00A14C34">
          <w:rPr>
            <w:rStyle w:val="Hyperlink"/>
            <w:spacing w:val="-2"/>
          </w:rPr>
          <w:t>РЕЗИМЕ</w:t>
        </w:r>
        <w:r w:rsidR="00A14C34">
          <w:rPr>
            <w:rStyle w:val="Hyperlink"/>
            <w:b w:val="0"/>
          </w:rPr>
          <w:tab/>
        </w:r>
      </w:hyperlink>
    </w:p>
    <w:p w:rsidR="00A14C34" w:rsidRDefault="00045028" w:rsidP="00A14C34">
      <w:pPr>
        <w:pStyle w:val="TOC1"/>
        <w:tabs>
          <w:tab w:val="right" w:leader="dot" w:pos="9300"/>
        </w:tabs>
        <w:spacing w:before="119"/>
        <w:ind w:left="238" w:firstLine="0"/>
      </w:pPr>
      <w:hyperlink r:id="rId22" w:anchor="_bookmark15" w:history="1">
        <w:r w:rsidR="00A14C34">
          <w:rPr>
            <w:rStyle w:val="Hyperlink"/>
            <w:spacing w:val="-2"/>
          </w:rPr>
          <w:t>ПРИЛОЗИ</w:t>
        </w:r>
        <w:r w:rsidR="00A14C34">
          <w:rPr>
            <w:rStyle w:val="Hyperlink"/>
            <w:b w:val="0"/>
          </w:rPr>
          <w:tab/>
        </w:r>
      </w:hyperlink>
    </w:p>
    <w:p w:rsidR="00A14C34" w:rsidRDefault="00045028" w:rsidP="00A14C34">
      <w:pPr>
        <w:pStyle w:val="TOC4"/>
        <w:numPr>
          <w:ilvl w:val="0"/>
          <w:numId w:val="4"/>
        </w:numPr>
        <w:tabs>
          <w:tab w:val="left" w:pos="815"/>
          <w:tab w:val="right" w:leader="dot" w:pos="9300"/>
        </w:tabs>
        <w:spacing w:before="120" w:line="240" w:lineRule="auto"/>
        <w:ind w:hanging="97"/>
      </w:pPr>
      <w:hyperlink r:id="rId23" w:anchor="_bookmark16" w:history="1">
        <w:r w:rsidR="00A14C34">
          <w:rPr>
            <w:rStyle w:val="Hyperlink"/>
          </w:rPr>
          <w:t>–</w:t>
        </w:r>
        <w:r w:rsidR="00A14C34">
          <w:rPr>
            <w:rStyle w:val="Hyperlink"/>
            <w:spacing w:val="-6"/>
          </w:rPr>
          <w:t xml:space="preserve"> </w:t>
        </w:r>
        <w:r w:rsidR="00A14C34">
          <w:rPr>
            <w:rStyle w:val="Hyperlink"/>
          </w:rPr>
          <w:t>Одлука</w:t>
        </w:r>
        <w:r w:rsidR="00A14C34">
          <w:rPr>
            <w:rStyle w:val="Hyperlink"/>
            <w:spacing w:val="-6"/>
          </w:rPr>
          <w:t xml:space="preserve"> </w:t>
        </w:r>
        <w:r w:rsidR="00A14C34">
          <w:rPr>
            <w:rStyle w:val="Hyperlink"/>
          </w:rPr>
          <w:t>о</w:t>
        </w:r>
        <w:r w:rsidR="00A14C34">
          <w:rPr>
            <w:rStyle w:val="Hyperlink"/>
            <w:spacing w:val="-4"/>
          </w:rPr>
          <w:t xml:space="preserve"> </w:t>
        </w:r>
        <w:r w:rsidR="00A14C34">
          <w:rPr>
            <w:rStyle w:val="Hyperlink"/>
          </w:rPr>
          <w:t>именовању</w:t>
        </w:r>
        <w:r w:rsidR="00A14C34">
          <w:rPr>
            <w:rStyle w:val="Hyperlink"/>
            <w:spacing w:val="-5"/>
          </w:rPr>
          <w:t xml:space="preserve"> </w:t>
        </w:r>
        <w:r w:rsidR="00A14C34">
          <w:rPr>
            <w:rStyle w:val="Hyperlink"/>
          </w:rPr>
          <w:t>лица</w:t>
        </w:r>
        <w:r w:rsidR="00A14C34">
          <w:rPr>
            <w:rStyle w:val="Hyperlink"/>
            <w:spacing w:val="-5"/>
          </w:rPr>
          <w:t xml:space="preserve"> </w:t>
        </w:r>
        <w:r w:rsidR="00A14C34">
          <w:rPr>
            <w:rStyle w:val="Hyperlink"/>
          </w:rPr>
          <w:t>за</w:t>
        </w:r>
        <w:r w:rsidR="00A14C34">
          <w:rPr>
            <w:rStyle w:val="Hyperlink"/>
            <w:spacing w:val="-5"/>
          </w:rPr>
          <w:t xml:space="preserve"> </w:t>
        </w:r>
        <w:r w:rsidR="00A14C34">
          <w:rPr>
            <w:rStyle w:val="Hyperlink"/>
          </w:rPr>
          <w:t>спровођење</w:t>
        </w:r>
        <w:r w:rsidR="00A14C34">
          <w:rPr>
            <w:rStyle w:val="Hyperlink"/>
            <w:spacing w:val="-5"/>
          </w:rPr>
          <w:t xml:space="preserve"> </w:t>
        </w:r>
        <w:r w:rsidR="00A14C34">
          <w:rPr>
            <w:rStyle w:val="Hyperlink"/>
          </w:rPr>
          <w:t>мера</w:t>
        </w:r>
        <w:r w:rsidR="00A14C34">
          <w:rPr>
            <w:rStyle w:val="Hyperlink"/>
            <w:spacing w:val="-5"/>
          </w:rPr>
          <w:t xml:space="preserve"> </w:t>
        </w:r>
        <w:r w:rsidR="00A14C34">
          <w:rPr>
            <w:rStyle w:val="Hyperlink"/>
          </w:rPr>
          <w:t>из</w:t>
        </w:r>
        <w:r w:rsidR="00A14C34">
          <w:rPr>
            <w:rStyle w:val="Hyperlink"/>
            <w:spacing w:val="-6"/>
          </w:rPr>
          <w:t xml:space="preserve"> </w:t>
        </w:r>
        <w:r w:rsidR="00A14C34">
          <w:rPr>
            <w:rStyle w:val="Hyperlink"/>
          </w:rPr>
          <w:t>обласи</w:t>
        </w:r>
        <w:r w:rsidR="00A14C34">
          <w:rPr>
            <w:rStyle w:val="Hyperlink"/>
            <w:spacing w:val="-5"/>
          </w:rPr>
          <w:t xml:space="preserve"> </w:t>
        </w:r>
        <w:r w:rsidR="00A14C34">
          <w:rPr>
            <w:rStyle w:val="Hyperlink"/>
          </w:rPr>
          <w:t>родне</w:t>
        </w:r>
        <w:r w:rsidR="00A14C34">
          <w:rPr>
            <w:rStyle w:val="Hyperlink"/>
            <w:spacing w:val="-5"/>
          </w:rPr>
          <w:t xml:space="preserve"> </w:t>
        </w:r>
        <w:r w:rsidR="00A14C34">
          <w:rPr>
            <w:rStyle w:val="Hyperlink"/>
            <w:spacing w:val="-2"/>
          </w:rPr>
          <w:t>равноправности и Одлука о усвајању Плана</w:t>
        </w:r>
        <w:r w:rsidR="00A14C34">
          <w:rPr>
            <w:rStyle w:val="Hyperlink"/>
            <w:i w:val="0"/>
          </w:rPr>
          <w:tab/>
        </w:r>
      </w:hyperlink>
    </w:p>
    <w:p w:rsidR="00A14C34" w:rsidRDefault="00045028" w:rsidP="00A14C34">
      <w:pPr>
        <w:pStyle w:val="TOC4"/>
        <w:numPr>
          <w:ilvl w:val="0"/>
          <w:numId w:val="4"/>
        </w:numPr>
        <w:tabs>
          <w:tab w:val="left" w:pos="866"/>
        </w:tabs>
        <w:spacing w:before="1"/>
        <w:ind w:left="865" w:hanging="148"/>
      </w:pPr>
      <w:hyperlink r:id="rId24" w:anchor="_bookmark17" w:history="1">
        <w:r w:rsidR="00A14C34">
          <w:rPr>
            <w:rStyle w:val="Hyperlink"/>
          </w:rPr>
          <w:t>-</w:t>
        </w:r>
        <w:r w:rsidR="00A14C34">
          <w:rPr>
            <w:rStyle w:val="Hyperlink"/>
            <w:spacing w:val="-7"/>
          </w:rPr>
          <w:t xml:space="preserve"> </w:t>
        </w:r>
        <w:r w:rsidR="00A14C34">
          <w:rPr>
            <w:rStyle w:val="Hyperlink"/>
          </w:rPr>
          <w:t>Списак</w:t>
        </w:r>
        <w:r w:rsidR="00A14C34">
          <w:rPr>
            <w:rStyle w:val="Hyperlink"/>
            <w:spacing w:val="-5"/>
          </w:rPr>
          <w:t xml:space="preserve"> </w:t>
        </w:r>
        <w:r w:rsidR="00A14C34">
          <w:rPr>
            <w:rStyle w:val="Hyperlink"/>
          </w:rPr>
          <w:t>државних</w:t>
        </w:r>
        <w:r w:rsidR="00A14C34">
          <w:rPr>
            <w:rStyle w:val="Hyperlink"/>
            <w:spacing w:val="-5"/>
          </w:rPr>
          <w:t xml:space="preserve"> </w:t>
        </w:r>
        <w:r w:rsidR="00A14C34">
          <w:rPr>
            <w:rStyle w:val="Hyperlink"/>
          </w:rPr>
          <w:t>органа</w:t>
        </w:r>
        <w:r w:rsidR="00A14C34">
          <w:rPr>
            <w:rStyle w:val="Hyperlink"/>
            <w:spacing w:val="-7"/>
          </w:rPr>
          <w:t xml:space="preserve"> </w:t>
        </w:r>
        <w:r w:rsidR="00A14C34">
          <w:rPr>
            <w:rStyle w:val="Hyperlink"/>
          </w:rPr>
          <w:t>и</w:t>
        </w:r>
        <w:r w:rsidR="00A14C34">
          <w:rPr>
            <w:rStyle w:val="Hyperlink"/>
            <w:spacing w:val="-6"/>
          </w:rPr>
          <w:t xml:space="preserve"> </w:t>
        </w:r>
        <w:r w:rsidR="00A14C34">
          <w:rPr>
            <w:rStyle w:val="Hyperlink"/>
          </w:rPr>
          <w:t>организација</w:t>
        </w:r>
        <w:r w:rsidR="00A14C34">
          <w:rPr>
            <w:rStyle w:val="Hyperlink"/>
            <w:spacing w:val="-6"/>
          </w:rPr>
          <w:t xml:space="preserve"> </w:t>
        </w:r>
        <w:r w:rsidR="00A14C34">
          <w:rPr>
            <w:rStyle w:val="Hyperlink"/>
          </w:rPr>
          <w:t>цивилног</w:t>
        </w:r>
        <w:r w:rsidR="00A14C34">
          <w:rPr>
            <w:rStyle w:val="Hyperlink"/>
            <w:spacing w:val="-6"/>
          </w:rPr>
          <w:t xml:space="preserve"> </w:t>
        </w:r>
        <w:r w:rsidR="00A14C34">
          <w:rPr>
            <w:rStyle w:val="Hyperlink"/>
          </w:rPr>
          <w:t>друштва</w:t>
        </w:r>
        <w:r w:rsidR="00A14C34">
          <w:rPr>
            <w:rStyle w:val="Hyperlink"/>
            <w:spacing w:val="-5"/>
          </w:rPr>
          <w:t xml:space="preserve"> </w:t>
        </w:r>
        <w:r w:rsidR="00A14C34">
          <w:rPr>
            <w:rStyle w:val="Hyperlink"/>
          </w:rPr>
          <w:t>које</w:t>
        </w:r>
        <w:r w:rsidR="00A14C34">
          <w:rPr>
            <w:rStyle w:val="Hyperlink"/>
            <w:spacing w:val="-5"/>
          </w:rPr>
          <w:t xml:space="preserve"> </w:t>
        </w:r>
        <w:r w:rsidR="00A14C34">
          <w:rPr>
            <w:rStyle w:val="Hyperlink"/>
          </w:rPr>
          <w:t>се</w:t>
        </w:r>
        <w:r w:rsidR="00A14C34">
          <w:rPr>
            <w:rStyle w:val="Hyperlink"/>
            <w:spacing w:val="-6"/>
          </w:rPr>
          <w:t xml:space="preserve"> </w:t>
        </w:r>
        <w:r w:rsidR="00A14C34">
          <w:rPr>
            <w:rStyle w:val="Hyperlink"/>
          </w:rPr>
          <w:t>баве</w:t>
        </w:r>
        <w:r w:rsidR="00A14C34">
          <w:rPr>
            <w:rStyle w:val="Hyperlink"/>
            <w:spacing w:val="-4"/>
          </w:rPr>
          <w:t xml:space="preserve"> </w:t>
        </w:r>
        <w:r w:rsidR="00A14C34">
          <w:rPr>
            <w:rStyle w:val="Hyperlink"/>
            <w:spacing w:val="-2"/>
          </w:rPr>
          <w:t>унапређењем</w:t>
        </w:r>
      </w:hyperlink>
    </w:p>
    <w:p w:rsidR="00A14C34" w:rsidRDefault="00045028" w:rsidP="00A14C34">
      <w:pPr>
        <w:pStyle w:val="TOC4"/>
        <w:tabs>
          <w:tab w:val="right" w:leader="dot" w:pos="9300"/>
        </w:tabs>
        <w:ind w:left="718" w:firstLine="0"/>
      </w:pPr>
      <w:hyperlink r:id="rId25" w:anchor="_bookmark17" w:history="1">
        <w:r w:rsidR="00A14C34">
          <w:rPr>
            <w:rStyle w:val="Hyperlink"/>
          </w:rPr>
          <w:t>принципа</w:t>
        </w:r>
        <w:r w:rsidR="00A14C34">
          <w:rPr>
            <w:rStyle w:val="Hyperlink"/>
            <w:spacing w:val="-8"/>
          </w:rPr>
          <w:t xml:space="preserve"> </w:t>
        </w:r>
        <w:r w:rsidR="00A14C34">
          <w:rPr>
            <w:rStyle w:val="Hyperlink"/>
          </w:rPr>
          <w:t>родне</w:t>
        </w:r>
        <w:r w:rsidR="00A14C34">
          <w:rPr>
            <w:rStyle w:val="Hyperlink"/>
            <w:spacing w:val="-7"/>
          </w:rPr>
          <w:t xml:space="preserve"> </w:t>
        </w:r>
        <w:r w:rsidR="00A14C34">
          <w:rPr>
            <w:rStyle w:val="Hyperlink"/>
            <w:spacing w:val="-2"/>
          </w:rPr>
          <w:t>равноправности</w:t>
        </w:r>
        <w:r w:rsidR="00A14C34">
          <w:rPr>
            <w:rStyle w:val="Hyperlink"/>
            <w:i w:val="0"/>
          </w:rPr>
          <w:tab/>
        </w:r>
      </w:hyperlink>
    </w:p>
    <w:p w:rsidR="00A14C34" w:rsidRDefault="00A14C34" w:rsidP="00A14C34">
      <w:pPr>
        <w:ind w:firstLine="720"/>
        <w:jc w:val="both"/>
        <w:rPr>
          <w:rFonts w:ascii="Times New Roman" w:hAnsi="Times New Roman" w:cs="Times New Roman"/>
          <w:sz w:val="24"/>
          <w:szCs w:val="24"/>
          <w:lang w:val="sr-Latn-RS"/>
        </w:rPr>
      </w:pPr>
    </w:p>
    <w:p w:rsidR="00A14C34" w:rsidRDefault="00A14C34" w:rsidP="00A14C34">
      <w:pPr>
        <w:ind w:firstLine="720"/>
        <w:jc w:val="both"/>
        <w:rPr>
          <w:rFonts w:ascii="Times New Roman" w:hAnsi="Times New Roman" w:cs="Times New Roman"/>
          <w:sz w:val="24"/>
          <w:szCs w:val="24"/>
        </w:rPr>
      </w:pPr>
    </w:p>
    <w:p w:rsidR="00A14C34" w:rsidRDefault="00A14C34" w:rsidP="00A14C34">
      <w:pPr>
        <w:jc w:val="both"/>
        <w:rPr>
          <w:rFonts w:ascii="Times New Roman" w:hAnsi="Times New Roman" w:cs="Times New Roman"/>
          <w:b/>
          <w:sz w:val="24"/>
          <w:szCs w:val="24"/>
        </w:rPr>
      </w:pPr>
    </w:p>
    <w:p w:rsidR="00A14C34" w:rsidRDefault="00A14C34" w:rsidP="00A14C34">
      <w:pPr>
        <w:jc w:val="both"/>
        <w:rPr>
          <w:rFonts w:ascii="Times New Roman" w:hAnsi="Times New Roman" w:cs="Times New Roman"/>
          <w:b/>
          <w:sz w:val="24"/>
          <w:szCs w:val="24"/>
        </w:rPr>
      </w:pPr>
    </w:p>
    <w:p w:rsidR="00A14C34" w:rsidRDefault="00A14C34" w:rsidP="00A14C34">
      <w:pPr>
        <w:jc w:val="both"/>
        <w:rPr>
          <w:rFonts w:ascii="Times New Roman" w:hAnsi="Times New Roman" w:cs="Times New Roman"/>
          <w:b/>
          <w:sz w:val="24"/>
          <w:szCs w:val="24"/>
        </w:rPr>
      </w:pPr>
    </w:p>
    <w:p w:rsidR="00A14C34" w:rsidRDefault="00A14C34" w:rsidP="00A14C34">
      <w:pPr>
        <w:jc w:val="both"/>
        <w:rPr>
          <w:rFonts w:ascii="Times New Roman" w:hAnsi="Times New Roman" w:cs="Times New Roman"/>
          <w:b/>
          <w:sz w:val="24"/>
          <w:szCs w:val="24"/>
        </w:rPr>
      </w:pPr>
    </w:p>
    <w:p w:rsidR="00A14C34" w:rsidRDefault="00A14C34" w:rsidP="00A14C34">
      <w:pPr>
        <w:jc w:val="both"/>
        <w:rPr>
          <w:rFonts w:ascii="Times New Roman" w:hAnsi="Times New Roman" w:cs="Times New Roman"/>
          <w:b/>
          <w:sz w:val="24"/>
          <w:szCs w:val="24"/>
        </w:rPr>
      </w:pPr>
    </w:p>
    <w:p w:rsidR="00A14C34" w:rsidRDefault="00A14C34" w:rsidP="00A14C34">
      <w:pPr>
        <w:jc w:val="both"/>
        <w:rPr>
          <w:rFonts w:ascii="Times New Roman" w:hAnsi="Times New Roman" w:cs="Times New Roman"/>
          <w:b/>
          <w:sz w:val="24"/>
          <w:szCs w:val="24"/>
        </w:rPr>
      </w:pPr>
    </w:p>
    <w:p w:rsidR="00A14C34" w:rsidRDefault="00A14C34" w:rsidP="00A14C34">
      <w:pPr>
        <w:jc w:val="both"/>
        <w:rPr>
          <w:rFonts w:ascii="Times New Roman" w:hAnsi="Times New Roman" w:cs="Times New Roman"/>
          <w:b/>
          <w:sz w:val="24"/>
          <w:szCs w:val="24"/>
        </w:rPr>
      </w:pPr>
    </w:p>
    <w:p w:rsidR="00A14C34" w:rsidRDefault="00A14C34" w:rsidP="00A14C34">
      <w:pPr>
        <w:jc w:val="both"/>
        <w:rPr>
          <w:rFonts w:ascii="Times New Roman" w:hAnsi="Times New Roman" w:cs="Times New Roman"/>
          <w:b/>
          <w:sz w:val="24"/>
          <w:szCs w:val="24"/>
        </w:rPr>
      </w:pPr>
    </w:p>
    <w:p w:rsidR="00A14C34" w:rsidRDefault="00A14C34" w:rsidP="00A14C34">
      <w:pPr>
        <w:jc w:val="both"/>
        <w:rPr>
          <w:rFonts w:ascii="Times New Roman" w:hAnsi="Times New Roman" w:cs="Times New Roman"/>
          <w:b/>
          <w:sz w:val="24"/>
          <w:szCs w:val="24"/>
        </w:rPr>
      </w:pPr>
    </w:p>
    <w:p w:rsidR="00A14C34" w:rsidRDefault="00A14C34" w:rsidP="00A14C34">
      <w:pPr>
        <w:jc w:val="both"/>
        <w:rPr>
          <w:rFonts w:ascii="Times New Roman" w:hAnsi="Times New Roman" w:cs="Times New Roman"/>
          <w:b/>
          <w:sz w:val="24"/>
          <w:szCs w:val="24"/>
        </w:rPr>
      </w:pPr>
    </w:p>
    <w:p w:rsidR="00A14C34" w:rsidRDefault="00A14C34" w:rsidP="00A14C34">
      <w:pPr>
        <w:jc w:val="both"/>
        <w:rPr>
          <w:rFonts w:ascii="Times New Roman" w:hAnsi="Times New Roman" w:cs="Times New Roman"/>
          <w:b/>
          <w:sz w:val="24"/>
          <w:szCs w:val="24"/>
        </w:rPr>
      </w:pPr>
    </w:p>
    <w:p w:rsidR="00A14C34" w:rsidRDefault="00A14C34" w:rsidP="00A14C34">
      <w:pPr>
        <w:jc w:val="both"/>
        <w:rPr>
          <w:rFonts w:ascii="Times New Roman" w:hAnsi="Times New Roman" w:cs="Times New Roman"/>
          <w:b/>
          <w:sz w:val="24"/>
          <w:szCs w:val="24"/>
        </w:rPr>
      </w:pP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На основу Закона о родној равноправности („Службени гласник РС“ број 52/21) од 24. маја 2021. године, а у складу са законском обавезом која проистиче из члана 48. став 2. и став 3. овог закона Општина Димитровград донела је одлуку о изради Плана управљања ризицима од повреде принципа родне равноправности (у даљем тексту: План управљања ризицима).</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p>
    <w:p w:rsidR="00A14C34" w:rsidRDefault="00A14C34" w:rsidP="00A14C34">
      <w:pPr>
        <w:ind w:firstLine="720"/>
        <w:jc w:val="both"/>
        <w:rPr>
          <w:rFonts w:ascii="Times New Roman" w:hAnsi="Times New Roman" w:cs="Times New Roman"/>
          <w:sz w:val="24"/>
          <w:szCs w:val="24"/>
        </w:rPr>
      </w:pPr>
      <w:r>
        <w:rPr>
          <w:rFonts w:ascii="Times New Roman" w:hAnsi="Times New Roman" w:cs="Times New Roman"/>
          <w:sz w:val="24"/>
          <w:szCs w:val="24"/>
        </w:rPr>
        <w:t>Назив: Општина Димитровград</w:t>
      </w:r>
    </w:p>
    <w:p w:rsidR="00A14C34" w:rsidRDefault="00A14C34" w:rsidP="00A14C34">
      <w:pPr>
        <w:ind w:firstLine="720"/>
        <w:jc w:val="both"/>
        <w:rPr>
          <w:rFonts w:ascii="Times New Roman" w:hAnsi="Times New Roman" w:cs="Times New Roman"/>
          <w:sz w:val="24"/>
          <w:szCs w:val="24"/>
        </w:rPr>
      </w:pPr>
      <w:r>
        <w:rPr>
          <w:rFonts w:ascii="Times New Roman" w:hAnsi="Times New Roman" w:cs="Times New Roman"/>
          <w:sz w:val="24"/>
          <w:szCs w:val="24"/>
        </w:rPr>
        <w:t xml:space="preserve"> Адреса: Балканска 2 , 18 320 Димитровград</w:t>
      </w:r>
    </w:p>
    <w:p w:rsidR="00A14C34" w:rsidRDefault="00A14C34" w:rsidP="00A14C34">
      <w:pPr>
        <w:ind w:firstLine="720"/>
        <w:jc w:val="both"/>
        <w:rPr>
          <w:rFonts w:ascii="Times New Roman" w:hAnsi="Times New Roman" w:cs="Times New Roman"/>
          <w:sz w:val="24"/>
          <w:szCs w:val="24"/>
        </w:rPr>
      </w:pPr>
      <w:r>
        <w:rPr>
          <w:rFonts w:ascii="Times New Roman" w:hAnsi="Times New Roman" w:cs="Times New Roman"/>
          <w:sz w:val="24"/>
          <w:szCs w:val="24"/>
        </w:rPr>
        <w:t xml:space="preserve"> Матични број: 06867804</w:t>
      </w:r>
    </w:p>
    <w:p w:rsidR="00A14C34" w:rsidRDefault="00A14C34" w:rsidP="00A14C34">
      <w:pPr>
        <w:ind w:firstLine="720"/>
        <w:jc w:val="both"/>
        <w:rPr>
          <w:rFonts w:ascii="Times New Roman" w:hAnsi="Times New Roman" w:cs="Times New Roman"/>
          <w:sz w:val="24"/>
          <w:szCs w:val="24"/>
        </w:rPr>
      </w:pPr>
      <w:r>
        <w:rPr>
          <w:rFonts w:ascii="Times New Roman" w:hAnsi="Times New Roman" w:cs="Times New Roman"/>
          <w:sz w:val="24"/>
          <w:szCs w:val="24"/>
        </w:rPr>
        <w:t xml:space="preserve"> ПИБ: 101045378</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lang w:val="en-US"/>
        </w:rPr>
      </w:pPr>
    </w:p>
    <w:p w:rsidR="00A14C34" w:rsidRDefault="00A14C34" w:rsidP="00A14C34">
      <w:pPr>
        <w:pStyle w:val="NoSpacing"/>
        <w:jc w:val="both"/>
        <w:rPr>
          <w:rFonts w:ascii="Times New Roman" w:hAnsi="Times New Roman" w:cs="Times New Roman"/>
          <w:sz w:val="24"/>
          <w:szCs w:val="24"/>
          <w:lang w:val="en-US"/>
        </w:rPr>
      </w:pPr>
    </w:p>
    <w:p w:rsidR="00A14C34" w:rsidRDefault="00A14C34" w:rsidP="00A14C34">
      <w:pPr>
        <w:pStyle w:val="NoSpacing"/>
        <w:jc w:val="both"/>
        <w:rPr>
          <w:rFonts w:ascii="Times New Roman" w:hAnsi="Times New Roman" w:cs="Times New Roman"/>
          <w:sz w:val="24"/>
          <w:szCs w:val="24"/>
          <w:lang w:val="en-US"/>
        </w:rPr>
      </w:pPr>
    </w:p>
    <w:p w:rsidR="00A14C34" w:rsidRDefault="00A14C34" w:rsidP="00A14C34">
      <w:pPr>
        <w:pStyle w:val="NoSpacing"/>
        <w:jc w:val="both"/>
        <w:rPr>
          <w:rFonts w:ascii="Times New Roman" w:hAnsi="Times New Roman" w:cs="Times New Roman"/>
          <w:sz w:val="24"/>
          <w:szCs w:val="24"/>
          <w:lang w:val="en-US"/>
        </w:rPr>
      </w:pPr>
    </w:p>
    <w:p w:rsidR="00A14C34" w:rsidRDefault="00A14C34" w:rsidP="00A14C34">
      <w:pPr>
        <w:pStyle w:val="NoSpacing"/>
        <w:jc w:val="both"/>
        <w:rPr>
          <w:rFonts w:ascii="Times New Roman" w:hAnsi="Times New Roman" w:cs="Times New Roman"/>
          <w:sz w:val="24"/>
          <w:szCs w:val="24"/>
          <w:lang w:val="en-US"/>
        </w:rPr>
      </w:pPr>
    </w:p>
    <w:p w:rsidR="00A14C34" w:rsidRDefault="00A14C34" w:rsidP="00A14C34">
      <w:pPr>
        <w:pStyle w:val="NoSpacing"/>
        <w:jc w:val="both"/>
        <w:rPr>
          <w:rFonts w:ascii="Times New Roman" w:hAnsi="Times New Roman" w:cs="Times New Roman"/>
          <w:sz w:val="24"/>
          <w:szCs w:val="24"/>
          <w:lang w:val="en-US"/>
        </w:rPr>
      </w:pPr>
    </w:p>
    <w:p w:rsidR="00A14C34" w:rsidRDefault="00A14C34" w:rsidP="00A14C34">
      <w:pPr>
        <w:pStyle w:val="NoSpacing"/>
        <w:jc w:val="both"/>
        <w:rPr>
          <w:rFonts w:ascii="Times New Roman" w:hAnsi="Times New Roman" w:cs="Times New Roman"/>
          <w:sz w:val="24"/>
          <w:szCs w:val="24"/>
          <w:lang w:val="en-US"/>
        </w:rPr>
      </w:pPr>
    </w:p>
    <w:p w:rsidR="00A14C34" w:rsidRDefault="00A14C34" w:rsidP="00A14C34">
      <w:pPr>
        <w:pStyle w:val="NoSpacing"/>
        <w:jc w:val="both"/>
        <w:rPr>
          <w:rFonts w:ascii="Times New Roman" w:hAnsi="Times New Roman" w:cs="Times New Roman"/>
          <w:sz w:val="24"/>
          <w:szCs w:val="24"/>
          <w:lang w:val="en-US"/>
        </w:rPr>
      </w:pPr>
    </w:p>
    <w:p w:rsidR="00A14C34" w:rsidRDefault="00A14C34" w:rsidP="00A14C34">
      <w:pPr>
        <w:pStyle w:val="NoSpacing"/>
        <w:jc w:val="both"/>
        <w:rPr>
          <w:rFonts w:ascii="Times New Roman" w:hAnsi="Times New Roman" w:cs="Times New Roman"/>
          <w:sz w:val="24"/>
          <w:szCs w:val="24"/>
          <w:lang w:val="en-US"/>
        </w:rPr>
      </w:pPr>
    </w:p>
    <w:p w:rsidR="00A14C34" w:rsidRDefault="00A14C34" w:rsidP="00A14C34">
      <w:pPr>
        <w:pStyle w:val="NoSpacing"/>
        <w:jc w:val="both"/>
        <w:rPr>
          <w:rFonts w:ascii="Times New Roman" w:hAnsi="Times New Roman" w:cs="Times New Roman"/>
          <w:sz w:val="24"/>
          <w:szCs w:val="24"/>
          <w:lang w:val="en-US"/>
        </w:rPr>
      </w:pPr>
    </w:p>
    <w:p w:rsidR="00A14C34" w:rsidRDefault="00A14C34" w:rsidP="00A14C34">
      <w:pPr>
        <w:pStyle w:val="NoSpacing"/>
        <w:jc w:val="both"/>
        <w:rPr>
          <w:rFonts w:ascii="Times New Roman" w:hAnsi="Times New Roman" w:cs="Times New Roman"/>
          <w:sz w:val="24"/>
          <w:szCs w:val="24"/>
          <w:lang w:val="en-US"/>
        </w:rPr>
      </w:pPr>
    </w:p>
    <w:p w:rsidR="00A14C34" w:rsidRDefault="00A14C34" w:rsidP="00A14C34">
      <w:pPr>
        <w:pStyle w:val="NoSpacing"/>
        <w:jc w:val="both"/>
        <w:rPr>
          <w:rFonts w:ascii="Times New Roman" w:hAnsi="Times New Roman" w:cs="Times New Roman"/>
          <w:sz w:val="24"/>
          <w:szCs w:val="24"/>
          <w:lang w:val="en-US"/>
        </w:rPr>
      </w:pPr>
    </w:p>
    <w:p w:rsidR="00A14C34" w:rsidRDefault="00A14C34" w:rsidP="00A14C34">
      <w:pPr>
        <w:pStyle w:val="NoSpacing"/>
        <w:jc w:val="both"/>
        <w:rPr>
          <w:rFonts w:ascii="Times New Roman" w:hAnsi="Times New Roman" w:cs="Times New Roman"/>
          <w:sz w:val="24"/>
          <w:szCs w:val="24"/>
          <w:lang w:val="en-US"/>
        </w:rPr>
      </w:pPr>
    </w:p>
    <w:p w:rsidR="00A14C34" w:rsidRDefault="00A14C34" w:rsidP="00A14C34">
      <w:pPr>
        <w:pStyle w:val="NoSpacing"/>
        <w:jc w:val="both"/>
        <w:rPr>
          <w:rFonts w:ascii="Times New Roman" w:hAnsi="Times New Roman" w:cs="Times New Roman"/>
          <w:sz w:val="24"/>
          <w:szCs w:val="24"/>
          <w:lang w:val="en-US"/>
        </w:rPr>
      </w:pPr>
    </w:p>
    <w:p w:rsidR="00A14C34" w:rsidRDefault="00A14C34" w:rsidP="00A14C34">
      <w:pPr>
        <w:pStyle w:val="NoSpacing"/>
        <w:jc w:val="both"/>
        <w:rPr>
          <w:rFonts w:ascii="Times New Roman" w:hAnsi="Times New Roman" w:cs="Times New Roman"/>
          <w:sz w:val="24"/>
          <w:szCs w:val="24"/>
          <w:lang w:val="en-US"/>
        </w:rPr>
      </w:pPr>
    </w:p>
    <w:p w:rsidR="00A14C34" w:rsidRDefault="00A14C34" w:rsidP="00A14C34">
      <w:pPr>
        <w:pStyle w:val="NoSpacing"/>
        <w:jc w:val="both"/>
        <w:rPr>
          <w:rFonts w:ascii="Times New Roman" w:hAnsi="Times New Roman" w:cs="Times New Roman"/>
          <w:sz w:val="24"/>
          <w:szCs w:val="24"/>
          <w:lang w:val="en-US"/>
        </w:rPr>
      </w:pPr>
    </w:p>
    <w:p w:rsidR="00A14C34" w:rsidRDefault="00A14C34" w:rsidP="00A14C34">
      <w:pPr>
        <w:pStyle w:val="NoSpacing"/>
        <w:jc w:val="both"/>
        <w:rPr>
          <w:rFonts w:ascii="Times New Roman" w:hAnsi="Times New Roman" w:cs="Times New Roman"/>
          <w:sz w:val="24"/>
          <w:szCs w:val="24"/>
          <w:lang w:val="en-US"/>
        </w:rPr>
      </w:pPr>
    </w:p>
    <w:p w:rsidR="00A14C34" w:rsidRDefault="00A14C34" w:rsidP="00A14C34">
      <w:pPr>
        <w:pStyle w:val="NoSpacing"/>
        <w:jc w:val="both"/>
        <w:rPr>
          <w:rFonts w:ascii="Times New Roman" w:hAnsi="Times New Roman" w:cs="Times New Roman"/>
          <w:sz w:val="24"/>
          <w:szCs w:val="24"/>
          <w:lang w:val="en-US"/>
        </w:rPr>
      </w:pPr>
    </w:p>
    <w:p w:rsidR="00A14C34" w:rsidRDefault="00A14C34" w:rsidP="00A14C34">
      <w:pPr>
        <w:pStyle w:val="NoSpacing"/>
        <w:jc w:val="both"/>
        <w:rPr>
          <w:rFonts w:ascii="Times New Roman" w:hAnsi="Times New Roman" w:cs="Times New Roman"/>
          <w:sz w:val="24"/>
          <w:szCs w:val="24"/>
          <w:lang w:val="en-US"/>
        </w:rPr>
      </w:pPr>
    </w:p>
    <w:p w:rsidR="00A14C34" w:rsidRDefault="00A14C34" w:rsidP="00A14C34">
      <w:pPr>
        <w:pStyle w:val="NoSpacing"/>
        <w:jc w:val="both"/>
        <w:rPr>
          <w:rFonts w:ascii="Times New Roman" w:hAnsi="Times New Roman" w:cs="Times New Roman"/>
          <w:sz w:val="24"/>
          <w:szCs w:val="24"/>
          <w:lang w:val="en-US"/>
        </w:rPr>
      </w:pPr>
    </w:p>
    <w:p w:rsidR="00A14C34" w:rsidRDefault="00A14C34" w:rsidP="00A14C34">
      <w:pPr>
        <w:pStyle w:val="NoSpacing"/>
        <w:jc w:val="both"/>
        <w:rPr>
          <w:rFonts w:ascii="Times New Roman" w:hAnsi="Times New Roman" w:cs="Times New Roman"/>
          <w:sz w:val="24"/>
          <w:szCs w:val="24"/>
          <w:lang w:val="en-US"/>
        </w:rPr>
      </w:pPr>
    </w:p>
    <w:p w:rsidR="00A14C34" w:rsidRDefault="00A14C34" w:rsidP="00A14C34">
      <w:pPr>
        <w:pStyle w:val="NoSpacing"/>
        <w:jc w:val="both"/>
        <w:rPr>
          <w:rFonts w:ascii="Times New Roman" w:hAnsi="Times New Roman" w:cs="Times New Roman"/>
          <w:sz w:val="24"/>
          <w:szCs w:val="24"/>
          <w:lang w:val="en-US"/>
        </w:rPr>
      </w:pPr>
    </w:p>
    <w:p w:rsidR="00A14C34" w:rsidRDefault="00A14C34" w:rsidP="00A14C34">
      <w:pPr>
        <w:pStyle w:val="NoSpacing"/>
        <w:jc w:val="both"/>
        <w:rPr>
          <w:rFonts w:ascii="Times New Roman" w:hAnsi="Times New Roman" w:cs="Times New Roman"/>
          <w:sz w:val="24"/>
          <w:szCs w:val="24"/>
          <w:lang w:val="en-US"/>
        </w:rPr>
      </w:pPr>
    </w:p>
    <w:p w:rsidR="00A14C34" w:rsidRDefault="00A14C34" w:rsidP="00A14C34">
      <w:pPr>
        <w:pStyle w:val="NoSpacing"/>
        <w:jc w:val="both"/>
        <w:rPr>
          <w:rFonts w:ascii="Times New Roman" w:hAnsi="Times New Roman" w:cs="Times New Roman"/>
          <w:sz w:val="24"/>
          <w:szCs w:val="24"/>
          <w:lang w:val="en-US"/>
        </w:rPr>
      </w:pPr>
    </w:p>
    <w:p w:rsidR="00A14C34" w:rsidRDefault="00A14C34" w:rsidP="00A14C34">
      <w:pPr>
        <w:pStyle w:val="NoSpacing"/>
        <w:jc w:val="both"/>
        <w:rPr>
          <w:rFonts w:ascii="Times New Roman" w:hAnsi="Times New Roman" w:cs="Times New Roman"/>
          <w:sz w:val="24"/>
          <w:szCs w:val="24"/>
          <w:lang w:val="en-US"/>
        </w:rPr>
      </w:pPr>
    </w:p>
    <w:p w:rsidR="00A14C34" w:rsidRDefault="00A14C34" w:rsidP="00A14C34">
      <w:pPr>
        <w:pStyle w:val="NoSpacing"/>
        <w:jc w:val="both"/>
        <w:rPr>
          <w:rFonts w:ascii="Times New Roman" w:hAnsi="Times New Roman" w:cs="Times New Roman"/>
          <w:sz w:val="24"/>
          <w:szCs w:val="24"/>
          <w:lang w:val="en-US"/>
        </w:rPr>
      </w:pPr>
    </w:p>
    <w:p w:rsidR="00A14C34" w:rsidRDefault="00A14C34" w:rsidP="00A14C34">
      <w:pPr>
        <w:pStyle w:val="NoSpacing"/>
        <w:jc w:val="both"/>
        <w:rPr>
          <w:rFonts w:ascii="Times New Roman" w:hAnsi="Times New Roman" w:cs="Times New Roman"/>
          <w:sz w:val="24"/>
          <w:szCs w:val="24"/>
          <w:lang w:val="en-US"/>
        </w:rPr>
      </w:pPr>
    </w:p>
    <w:p w:rsidR="00A14C34" w:rsidRDefault="00A14C34" w:rsidP="00A14C34">
      <w:pPr>
        <w:pStyle w:val="NoSpacing"/>
        <w:jc w:val="both"/>
        <w:rPr>
          <w:rFonts w:ascii="Times New Roman" w:hAnsi="Times New Roman" w:cs="Times New Roman"/>
          <w:sz w:val="24"/>
          <w:szCs w:val="24"/>
          <w:lang w:val="en-US"/>
        </w:rPr>
      </w:pPr>
    </w:p>
    <w:p w:rsidR="00A14C34" w:rsidRDefault="00A14C34" w:rsidP="00A14C34">
      <w:pPr>
        <w:pStyle w:val="NoSpacing"/>
        <w:jc w:val="both"/>
        <w:rPr>
          <w:rFonts w:ascii="Times New Roman" w:hAnsi="Times New Roman" w:cs="Times New Roman"/>
          <w:sz w:val="24"/>
          <w:szCs w:val="24"/>
          <w:lang w:val="en-US"/>
        </w:rPr>
      </w:pPr>
    </w:p>
    <w:p w:rsidR="00A14C34" w:rsidRDefault="00A14C34" w:rsidP="00A14C34">
      <w:pPr>
        <w:pStyle w:val="NoSpacing"/>
        <w:jc w:val="both"/>
        <w:rPr>
          <w:rFonts w:ascii="Times New Roman" w:hAnsi="Times New Roman" w:cs="Times New Roman"/>
          <w:sz w:val="24"/>
          <w:szCs w:val="24"/>
          <w:lang w:val="en-US"/>
        </w:rPr>
      </w:pPr>
    </w:p>
    <w:p w:rsidR="00A14C34" w:rsidRDefault="00A14C34" w:rsidP="00A14C34">
      <w:pPr>
        <w:pStyle w:val="NoSpacing"/>
        <w:jc w:val="both"/>
        <w:rPr>
          <w:rFonts w:ascii="Times New Roman" w:hAnsi="Times New Roman" w:cs="Times New Roman"/>
          <w:sz w:val="24"/>
          <w:szCs w:val="24"/>
          <w:lang w:val="en-US"/>
        </w:rPr>
      </w:pPr>
    </w:p>
    <w:p w:rsidR="00A14C34" w:rsidRDefault="00A14C34" w:rsidP="00A14C34">
      <w:pPr>
        <w:pStyle w:val="NoSpacing"/>
        <w:jc w:val="both"/>
        <w:rPr>
          <w:rFonts w:ascii="Times New Roman" w:hAnsi="Times New Roman" w:cs="Times New Roman"/>
          <w:sz w:val="24"/>
          <w:szCs w:val="24"/>
          <w:lang w:val="en-US"/>
        </w:rPr>
      </w:pPr>
    </w:p>
    <w:p w:rsidR="00A14C34" w:rsidRDefault="00A14C34" w:rsidP="00A14C34">
      <w:pPr>
        <w:pStyle w:val="NoSpacing"/>
        <w:jc w:val="both"/>
        <w:rPr>
          <w:rFonts w:ascii="Times New Roman" w:hAnsi="Times New Roman" w:cs="Times New Roman"/>
          <w:sz w:val="24"/>
          <w:szCs w:val="24"/>
          <w:lang w:val="en-US"/>
        </w:rPr>
      </w:pPr>
    </w:p>
    <w:p w:rsidR="00A14C34" w:rsidRDefault="00A14C34" w:rsidP="00A14C34">
      <w:pPr>
        <w:pStyle w:val="NoSpacing"/>
        <w:jc w:val="both"/>
        <w:rPr>
          <w:rFonts w:ascii="Times New Roman" w:hAnsi="Times New Roman" w:cs="Times New Roman"/>
          <w:sz w:val="24"/>
          <w:szCs w:val="24"/>
          <w:lang w:val="en-US"/>
        </w:rPr>
      </w:pPr>
    </w:p>
    <w:p w:rsidR="00A14C34" w:rsidRDefault="00A14C34" w:rsidP="00A14C34">
      <w:pPr>
        <w:pStyle w:val="NoSpacing"/>
        <w:jc w:val="both"/>
        <w:rPr>
          <w:rFonts w:ascii="Times New Roman" w:hAnsi="Times New Roman" w:cs="Times New Roman"/>
          <w:sz w:val="24"/>
          <w:szCs w:val="24"/>
          <w:lang w:val="en-US"/>
        </w:rPr>
      </w:pPr>
    </w:p>
    <w:p w:rsidR="00A14C34" w:rsidRDefault="00A14C34" w:rsidP="00A14C34">
      <w:pPr>
        <w:pStyle w:val="NoSpacing"/>
        <w:jc w:val="center"/>
        <w:rPr>
          <w:rFonts w:ascii="Times New Roman" w:hAnsi="Times New Roman" w:cs="Times New Roman"/>
          <w:b/>
          <w:sz w:val="24"/>
          <w:szCs w:val="24"/>
        </w:rPr>
      </w:pPr>
      <w:r>
        <w:rPr>
          <w:rFonts w:ascii="Times New Roman" w:hAnsi="Times New Roman" w:cs="Times New Roman"/>
          <w:b/>
          <w:sz w:val="24"/>
          <w:szCs w:val="24"/>
        </w:rPr>
        <w:t>УВОД</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 xml:space="preserve">Родна равноправност подразумева једнака права, одговорности и могућности, равномерно учешће и уравнотежену заступљеност жена и мушкараца у свим областима друштвеног живота, једнаке могућности за остваривање права и слобода, коришћење личних знања и способности за лични развој и развој друштва, једнаке могућности и права у приступу робама и услугама, као и остваривање једнаке користи од резултата рада, уз уважавање биолошких, друштвених и културолошки формираних разлика између мушкараца и жена и различитих интереса, потреба и приоритета жена и мушкараца приликом доношења јавних и других политика и одлучивања о правима, обавезама и на закону заснованим одредбама, као и уставним одредбама. </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Дискриминација на основу пола, полних карактеристика, односно рода, јесте свако неоправдано разликовање, неједнако поступање, односно пропуштање (искључивање, ограничавање или давање првенства), на отворен или прикривен начин, у односу на лица или групе лица, као и чланове њихових породица или њима блиска лица, засновано на полу, полним карактеристикама, односно роду у: политичкој, образовној, медијској и економској области; области запошљавања, занимања и рада, самозапошљавања, заштите потрошача (робе и услуге); здравственом осигурању и заштити; социјалном осигурању и заштити, у браку и породичним односима; области безбедности; екологији; области културе; спорту и рекреацији; као и у области јавног оглашавања и другим областима друштвеног живота.</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Непосредна дискриминација на основу пола, полних карактеристика, односно рода, постоји ако се лице или група лица, због њиховог пола, полних карактеристика, односно рода, у истој или сличној ситуацији, било којим актом, радњом или пропуштањем, стављају или су стављени у неповољнији положај, или би могли бити стављени у неповољнији положај.</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Посредна дискриминација на основу пола, полних карактеристика, односно рода, постоји ако, на изглед неутрална одредба, критеријум или пракса, лице или групу лица, ставља или би могла ставити, због њиховог пола, полних карактеристика, односно рода, у неповољан положај у поређењу са другим лицима у истој или сличној ситуацији, осим ако је то објективно оправдано законитим циљем, а средства за постизање тог циља су примерена и нужна.</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Дискриминација на основу пола, полних карактеристика, односно рода постоји ако се према лицу или групи лица неоправдано поступа неповољније него што се поступа или би се поступало према другима, искључиво или углавном због тога што су тражили, односно намеравају да траже заштиту од дискриминације на основу пола, односно рода, или због тога што су понудили или намеравају да понуде доказе о дискриминаторском поступању.</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Дискриминацијом на основу пола, полних карактеристика, односно рода, сматра се и узнемиравање, понижавајуће поступање, претње и условљавање, сексуално узнемиравање и сексуално уцењивање, родно заснован говор мржње, насиље засновано на полу, полним карактеристикама, односно роду или промени пола, насиље према женама, неједнако поступање на основу трудноће, породиљског одсуства, одсуства ради неге детета, одсуства ради посебне неге детета у својству очинства и материнства (родитељства), усвојења, хранитељства, старатељства и подстицање на дискриминацију као и сваки неповољнији третман који лице има због одбијања или трпљења таквог понашања.</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Дискриминација лица по основу два или више личних својстава без обзира на то да ли се утицај поједних личних својстава може разграничити је вишеструка дискриминација или се не може разграничити (интерсексијска дискриминација).</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Законом о родној равноправности уређује се појам, значење и мере политике остваривања и унапређења родне равноправности, као и врсте планских аката у области родне равноправности, надзор над применом закона и друга питања од значаја за остваривање и унапређење родне равноправности. Наведеним законом се уређују обавезе органа јавне власти, послодаваца и других социјалних партнера да интегришу родну перспективу у области у којој делују.</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Чланом 13. Закона о родној равноправности дефинисане су врсте планских аката, међу које спада и План управљања ризицима од повреде принципа равноправности. План управљања ризицима од повреде принципа родне равноправности представља гаранцију родне перспективе, уродњавања и уравнотежене заступљености полова у поступањима органа јавне власти, послодаваца, осигуравајућих друштава, политичких странака, синдикалних организација и других организација и удружења.</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Закон о родној равноправности препознао је 16 поља деловања, међу којима и деловање у политичким странкама, синдикалним организацијама и удружењима. У члану 48. овог Закона прецизирана је родна равноправност у политичким организацијама, синдикалним организацијама и удружењима. С тим у вези, у Закону је наведено да право на учлањење у политичку странку, синдикалну организацију и удружење, и активно учешће у раду политичке странке, синдикалне организације и удружења, и раду њихових органа, укључујући и погодности које обезбеђују, остварују се без било ког вида дискриминације на основу пола, односно рода, у складу са актима те организације.</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 xml:space="preserve">У Националној стратегији за родну равноправност од 2021. до 2030. године дефинисан је </w:t>
      </w:r>
      <w:r>
        <w:rPr>
          <w:rFonts w:ascii="Times New Roman" w:hAnsi="Times New Roman" w:cs="Times New Roman"/>
          <w:b/>
          <w:sz w:val="24"/>
          <w:szCs w:val="24"/>
        </w:rPr>
        <w:t>Посебан циљ 2.</w:t>
      </w:r>
      <w:r>
        <w:rPr>
          <w:rFonts w:ascii="Times New Roman" w:hAnsi="Times New Roman" w:cs="Times New Roman"/>
          <w:sz w:val="24"/>
          <w:szCs w:val="24"/>
        </w:rPr>
        <w:t xml:space="preserve"> Обезбеђене једнаке могућности за остваривање и заштиту људских права као претпоставка развоја и безбедног друштва, </w:t>
      </w:r>
      <w:r>
        <w:rPr>
          <w:rFonts w:ascii="Times New Roman" w:hAnsi="Times New Roman" w:cs="Times New Roman"/>
          <w:b/>
          <w:sz w:val="24"/>
          <w:szCs w:val="24"/>
        </w:rPr>
        <w:t>Мера 2.4</w:t>
      </w:r>
      <w:r>
        <w:rPr>
          <w:rFonts w:ascii="Times New Roman" w:hAnsi="Times New Roman" w:cs="Times New Roman"/>
          <w:sz w:val="24"/>
          <w:szCs w:val="24"/>
        </w:rPr>
        <w:t>. Јачање капацитета, унапређивање институционалног и нормативног оквира родне равноправности у политичком животу и обезбеђивање равноправног учешћа жена и мушкараца, посебно рањивих група у одлучивању о јавним пословима. Ова мера подразумева између осталог усклађивање аката о унутрашњој организацији и уређењу органа јавне власти, аката политичких странака, синдиката и удружења грађана и предузимање посебних мера како би се смањио родни јаз и обезбедила родно уравнотежена заступљеност у управљачким и надзорним телима и на руководећим местима у институцијама, јавним установама, посебно у ЈЛС, месним заједницама, на изборним листама и у органима за спровођење избора, политичким странкама, синдикатима и удружењима грађана и успоставиле претпоставке за равноправно учешће жена и мушкараца и посебно рањивих група у планирању, припреми, доношењу и спровођењу одлука које утичу на њихов положај уз уважавање њихових интереса, потреба и приоритета приликом обликовања и одлучивања о јавним политикама у складу са Законом о родној равноправности (чл. 7, 10, 26, 47 и 48).</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Међународни акти и правни оквир Републике Србије на којима се заснива родна равноправност Република Србија је прихватила велики број међународних документа и интегрисала их у домаћи правни систем у циљу остваривања родне равноправности кроз националне законе и јавне политике. На глобалном нивоу, најзначајнији документ који се односи на спречавање дискриминације жена јесте Конвенција о спречавању свих облика дискриминације жена (тзв. CEDAW), коју је Република Србија ратификовала1 и о чијем спровођењу подноси периодичне извештаје Комитету Уједињених нација.</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Као чланица УН Република Србија се обавезала и на примену конвенција о људским правима, али на постизање циљева у специфичним областима.</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 xml:space="preserve">Процес европских интеграција такође подразумева усаглашавање националног законодавства са прописима, посебно директивама Европске уније, и у овој области, које се тичу једнаких шанси и недискриминације, као што су Директива 2006/54/ЕЗ о спровођењу принципа једнаких могућности за мушкарце и жене у погледу запошљавања и занимања, Директива Савета Европе 78/2000 о дискриминацији. Национално законодавство Републике Србије усаглашено је са конвенцијама Европске уније и Савета Европе (Декларација Савета Европе о једнакости мушкараца и жена као основном принципу демографије, Европска конвенција о људским правима и др.). </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 xml:space="preserve">Осим докумената који су усвојени са циљем примене међународних обавеза Република Србија гарантује равноправност жена и мушкараца и обавезује све државне органе да раде на оставривању равноправности жена и мушкараца. Члан 15. Устава Републике Србије гласи „Држава јемчи равноправност жена и мушкараца и развија политику једнаких могућности“. </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b/>
          <w:sz w:val="24"/>
          <w:szCs w:val="24"/>
        </w:rPr>
      </w:pPr>
      <w:r>
        <w:rPr>
          <w:rFonts w:ascii="Times New Roman" w:hAnsi="Times New Roman" w:cs="Times New Roman"/>
          <w:b/>
          <w:sz w:val="24"/>
          <w:szCs w:val="24"/>
          <w:lang w:val="sr-Latn-RS"/>
        </w:rPr>
        <w:tab/>
      </w:r>
      <w:r>
        <w:rPr>
          <w:rFonts w:ascii="Times New Roman" w:hAnsi="Times New Roman" w:cs="Times New Roman"/>
          <w:b/>
          <w:sz w:val="24"/>
          <w:szCs w:val="24"/>
        </w:rPr>
        <w:t xml:space="preserve">Међународни акти </w:t>
      </w:r>
    </w:p>
    <w:p w:rsidR="00A14C34" w:rsidRDefault="00A14C34" w:rsidP="00A14C34">
      <w:pPr>
        <w:pStyle w:val="NoSpacing"/>
        <w:jc w:val="both"/>
        <w:rPr>
          <w:rFonts w:ascii="Times New Roman" w:hAnsi="Times New Roman" w:cs="Times New Roman"/>
          <w:b/>
          <w:sz w:val="24"/>
          <w:szCs w:val="24"/>
        </w:rPr>
      </w:pPr>
    </w:p>
    <w:p w:rsidR="00A14C34" w:rsidRDefault="00A14C34" w:rsidP="00A14C34">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Повеља Уједињених нација </w:t>
      </w:r>
    </w:p>
    <w:p w:rsidR="00A14C34" w:rsidRDefault="00A14C34" w:rsidP="00A14C34">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Универзална декларација о људским правима (1948); </w:t>
      </w:r>
    </w:p>
    <w:p w:rsidR="00A14C34" w:rsidRDefault="00A14C34" w:rsidP="00A14C34">
      <w:pPr>
        <w:pStyle w:val="NoSpacing"/>
        <w:jc w:val="both"/>
        <w:rPr>
          <w:rFonts w:ascii="Times New Roman" w:hAnsi="Times New Roman" w:cs="Times New Roman"/>
          <w:sz w:val="24"/>
          <w:szCs w:val="24"/>
          <w:lang w:val="sr-Latn-RS"/>
        </w:rPr>
      </w:pPr>
      <w:r>
        <w:rPr>
          <w:rFonts w:ascii="MS Gothic" w:eastAsia="MS Gothic" w:hAnsi="MS Gothic" w:cs="MS Gothic" w:hint="eastAsia"/>
          <w:sz w:val="24"/>
          <w:szCs w:val="24"/>
        </w:rPr>
        <w:t>➢</w:t>
      </w:r>
      <w:r>
        <w:rPr>
          <w:rFonts w:ascii="Times New Roman" w:hAnsi="Times New Roman" w:cs="Times New Roman"/>
          <w:sz w:val="24"/>
          <w:szCs w:val="24"/>
        </w:rPr>
        <w:t xml:space="preserve"> Европска повеља о људским правима (1950); </w:t>
      </w:r>
    </w:p>
    <w:p w:rsidR="00A14C34" w:rsidRDefault="00A14C34" w:rsidP="00A14C34">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Међународни пакт о грађанским и политичким правима (1966); </w:t>
      </w:r>
    </w:p>
    <w:p w:rsidR="00A14C34" w:rsidRDefault="00A14C34" w:rsidP="00A14C34">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Међународни пакт о економским, социјалним и културним правима (1966); </w:t>
      </w:r>
    </w:p>
    <w:p w:rsidR="00A14C34" w:rsidRDefault="00A14C34" w:rsidP="00A14C34">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Конвенција о правима детета (1989) и протоколи уз конвенцију; </w:t>
      </w:r>
    </w:p>
    <w:p w:rsidR="00A14C34" w:rsidRDefault="00A14C34" w:rsidP="00A14C34">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Конвенција о правима особа са инвалидитетом (2006); </w:t>
      </w:r>
    </w:p>
    <w:p w:rsidR="00A14C34" w:rsidRDefault="00A14C34" w:rsidP="00A14C34">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Конвенција о спречавању свих облика дискриминације жена (тзв. CEDAW); </w:t>
      </w:r>
    </w:p>
    <w:p w:rsidR="00A14C34" w:rsidRDefault="00A14C34" w:rsidP="00A14C34">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УН Програм акције у односу на мало оружје и практичне мере за разоружање (ПоА); </w:t>
      </w:r>
    </w:p>
    <w:p w:rsidR="00A14C34" w:rsidRDefault="00A14C34" w:rsidP="00A14C34">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Резолуција СБУН – жене мир и безбедност 1325(2000), 1820 (2008), 1888 (2009), 1889 (2009), 1906 (2010), 2016 (2013), 2122 (2013); </w:t>
      </w:r>
    </w:p>
    <w:p w:rsidR="00A14C34" w:rsidRDefault="00A14C34" w:rsidP="00A14C34">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Резолуција ГСУН 65/69 – Жене, разоружање, неширење и контрола оружја; </w:t>
      </w:r>
    </w:p>
    <w:p w:rsidR="00A14C34" w:rsidRDefault="00A14C34" w:rsidP="00A14C34">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Пекиншка декларација и Платформа за акцију (1995); </w:t>
      </w:r>
    </w:p>
    <w:p w:rsidR="00A14C34" w:rsidRDefault="00A14C34" w:rsidP="00A14C34">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Пекинг + 15 и Пекинг + 25 – Национални преглед о оствареном напретку у спровођењу пекиншке Декларације и Платформе за акцију; </w:t>
      </w:r>
    </w:p>
    <w:p w:rsidR="00A14C34" w:rsidRDefault="00A14C34" w:rsidP="00A14C34">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Програм Акције Међународне конференције о становништву и развоју (1994); </w:t>
      </w:r>
    </w:p>
    <w:p w:rsidR="00A14C34" w:rsidRDefault="00A14C34" w:rsidP="00A14C34">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Специјална сесија ГСУН: Жене 2000: Родна равноправност, развој и мир за 21 век (2000) – Миленијумска декларација УН A/Res/55/2 (2000); </w:t>
      </w:r>
    </w:p>
    <w:p w:rsidR="00A14C34" w:rsidRDefault="00A14C34" w:rsidP="00A14C34">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Директива Савета Европе 78/2000 о дискриминацији; </w:t>
      </w:r>
    </w:p>
    <w:p w:rsidR="00A14C34" w:rsidRDefault="00A14C34" w:rsidP="00A14C34">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Директива 2006/54/ЕЗ о спровођењу принципа једнаких могућности за мушкарце и жене у погледу запошљавања и занимања; </w:t>
      </w:r>
    </w:p>
    <w:p w:rsidR="00A14C34" w:rsidRDefault="00A14C34" w:rsidP="00A14C34">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Агенда 2030 – циљеви одрживог развоја A/RES/70/1 (2015); </w:t>
      </w:r>
    </w:p>
    <w:p w:rsidR="00A14C34" w:rsidRDefault="00A14C34" w:rsidP="00A14C34">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Eвропска конвенција за заштиту људских права и основних слобода и пратећи протоколи; </w:t>
      </w:r>
    </w:p>
    <w:p w:rsidR="00A14C34" w:rsidRDefault="00A14C34" w:rsidP="00A14C34">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Повеља ЕУ о основним правима 2016/c 202/025; </w:t>
      </w:r>
    </w:p>
    <w:p w:rsidR="00A14C34" w:rsidRDefault="00A14C34" w:rsidP="00A14C34">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Бечка декларација и програм деловања (1993); </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b/>
          <w:sz w:val="24"/>
          <w:szCs w:val="24"/>
        </w:rPr>
      </w:pPr>
      <w:r>
        <w:rPr>
          <w:rFonts w:ascii="Times New Roman" w:hAnsi="Times New Roman" w:cs="Times New Roman"/>
          <w:b/>
          <w:sz w:val="24"/>
          <w:szCs w:val="24"/>
          <w:lang w:val="sr-Latn-RS"/>
        </w:rPr>
        <w:tab/>
      </w:r>
      <w:r>
        <w:rPr>
          <w:rFonts w:ascii="Times New Roman" w:hAnsi="Times New Roman" w:cs="Times New Roman"/>
          <w:b/>
          <w:sz w:val="24"/>
          <w:szCs w:val="24"/>
        </w:rPr>
        <w:t>Правни оквир Републике Србије</w:t>
      </w: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A14C34" w:rsidRDefault="00A14C34" w:rsidP="00A14C34">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Устав Републике Србије, у основним одредбама гарантује равноправност жена и мушкараца и обавезује државу да води политику једнаких могућности (члан 15), забрањује непосредну и посредну дискриминацију по било ком основу или личном својству укључујући и пол (члан 21. став 3), прописује могућност предузимања посебних мера ради постизања пуне равноправности лица или групе лица које су у неједнаком положају са осталим грађанима (члан 21. став 4), гарантује једнакост пред законом (члан 21. став 1), једнаку законску заштиту (члан 21. став 2), заштиту пред судовима (члан 22. став 1), другим државним органима (члан 36. став 1) и међународним институцијама (члан 22. став 2), право на жалбу или друго правно средство против одлуке којом се одлучује о његовом праву или обавези (члан 36. став 2), право на правну помоћ (члан 67. став 1) од стране адвокатуре (члан 67. став 2) и службе правне помоћи у ЈЛС (члан 67. став 2) и упућује на законско регулисање бесплатне правне помоћи (члан 67. став 3), право на рехабилитацију и накнаду материјалне и нематеријалне штете проузроковане незаконитим или неправилним радом државног органа (члан 35. став 2), јемчи заштиту података о личности (члан 42), право азила (члан 57), слободу одлучивања о склапању брака, равноправност супружника, изједначава статус ванбрачне заједнице и брака у складу са законом  62), гарантује равноправност родитеља у издржавању, васпитању и образовању деце (члан 65), јемчи слободу одлучивања о рађању (члан 63) и посебну заштиту мајки, трудница, деце и самохраних родитеља (члан 66) као и посебну здравствену заштиту трудница, мајки и самохраних родитеља са децом до седме године, која се финансира из јавних прихода (члан 68) и социјалну заштиту породице и запослених  </w:t>
      </w:r>
    </w:p>
    <w:p w:rsidR="00A14C34" w:rsidRDefault="00A14C34" w:rsidP="00A14C34">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Закон о родној равноправности („Службени гласник РС“ број 52/21); </w:t>
      </w:r>
    </w:p>
    <w:p w:rsidR="00A14C34" w:rsidRDefault="00A14C34" w:rsidP="00A14C34">
      <w:pPr>
        <w:pStyle w:val="NoSpacing"/>
        <w:jc w:val="both"/>
        <w:rPr>
          <w:rFonts w:ascii="Times New Roman" w:hAnsi="Times New Roman" w:cs="Times New Roman"/>
          <w:sz w:val="24"/>
          <w:szCs w:val="24"/>
          <w:lang w:val="sr-Latn-RS"/>
        </w:rPr>
      </w:pPr>
      <w:r>
        <w:rPr>
          <w:rFonts w:ascii="MS Gothic" w:eastAsia="MS Gothic" w:hAnsi="MS Gothic" w:cs="MS Gothic" w:hint="eastAsia"/>
          <w:sz w:val="24"/>
          <w:szCs w:val="24"/>
        </w:rPr>
        <w:t>➢</w:t>
      </w:r>
      <w:r>
        <w:rPr>
          <w:rFonts w:ascii="Times New Roman" w:hAnsi="Times New Roman" w:cs="Times New Roman"/>
          <w:sz w:val="24"/>
          <w:szCs w:val="24"/>
        </w:rPr>
        <w:t xml:space="preserve"> Закон о изменама и допунама Кривичног законика („Службени гласник РС“ број 35/19); </w:t>
      </w:r>
    </w:p>
    <w:p w:rsidR="00A14C34" w:rsidRDefault="00A14C34" w:rsidP="00A14C34">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Закон о забрани дискриминације („Службени гласник РС“ број 22/09 и 52/21); </w:t>
      </w:r>
    </w:p>
    <w:p w:rsidR="00A14C34" w:rsidRDefault="00A14C34" w:rsidP="00A14C34">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Закон о спречавању насиља у породици („Службени гласник РС“ број 94/16); </w:t>
      </w:r>
    </w:p>
    <w:p w:rsidR="00A14C34" w:rsidRDefault="00A14C34" w:rsidP="00A14C34">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Закон о равноправности полова („Службени гласник РС“ број 104/09);</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rPr>
          <w:rFonts w:ascii="Times New Roman" w:hAnsi="Times New Roman" w:cs="Times New Roman"/>
          <w:b/>
          <w:sz w:val="24"/>
          <w:szCs w:val="24"/>
        </w:rPr>
      </w:pPr>
      <w:r>
        <w:rPr>
          <w:rFonts w:ascii="Times New Roman" w:hAnsi="Times New Roman" w:cs="Times New Roman"/>
          <w:b/>
          <w:sz w:val="24"/>
          <w:szCs w:val="24"/>
          <w:lang w:val="sr-Latn-RS"/>
        </w:rPr>
        <w:tab/>
      </w:r>
      <w:r>
        <w:rPr>
          <w:rFonts w:ascii="Times New Roman" w:hAnsi="Times New Roman" w:cs="Times New Roman"/>
          <w:b/>
          <w:sz w:val="24"/>
          <w:szCs w:val="24"/>
        </w:rPr>
        <w:t xml:space="preserve">1. ОПШТИ ДЕО </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 xml:space="preserve">1.1.Назив, подаци о седишту и одговорном лицу и лицу за координацију током израде пројекта </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 xml:space="preserve">Назив ОПШТИНА ДИМИТРОВГРАД, </w:t>
      </w: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en-US"/>
        </w:rPr>
        <w:tab/>
        <w:t>M</w:t>
      </w:r>
      <w:r>
        <w:rPr>
          <w:rFonts w:ascii="Times New Roman" w:hAnsi="Times New Roman" w:cs="Times New Roman"/>
          <w:sz w:val="24"/>
          <w:szCs w:val="24"/>
        </w:rPr>
        <w:t>атични број, 06867804</w:t>
      </w: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ПИБ,  101045378</w:t>
      </w: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адреса седишта, Балканска 2 , 18 320 Димитровград,</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Подаци о одговорном лицу и лицу за координацију током израде пројекта</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Име и презиме Светланче Станков,</w:t>
      </w: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Број телефона на радном месту: 010/361-108, локал 114,</w:t>
      </w:r>
    </w:p>
    <w:p w:rsidR="00A14C34" w:rsidRDefault="00A14C34" w:rsidP="00A14C34">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rPr>
        <w:t xml:space="preserve">Мобилни телефон 062/8806430 e-mail </w:t>
      </w:r>
      <w:hyperlink r:id="rId26" w:history="1">
        <w:r>
          <w:rPr>
            <w:rStyle w:val="Hyperlink"/>
            <w:sz w:val="24"/>
            <w:szCs w:val="24"/>
            <w:lang w:val="en-US"/>
          </w:rPr>
          <w:t>opstiposlovi@dimitrovgrad.rs</w:t>
        </w:r>
      </w:hyperlink>
      <w:r>
        <w:rPr>
          <w:rFonts w:ascii="Times New Roman" w:hAnsi="Times New Roman" w:cs="Times New Roman"/>
          <w:sz w:val="24"/>
          <w:szCs w:val="24"/>
          <w:lang w:val="en-US"/>
        </w:rPr>
        <w:t>.</w:t>
      </w:r>
    </w:p>
    <w:p w:rsidR="00A14C34" w:rsidRDefault="00A14C34" w:rsidP="00A14C34">
      <w:pPr>
        <w:pStyle w:val="NoSpacing"/>
        <w:jc w:val="both"/>
        <w:rPr>
          <w:rFonts w:ascii="Times New Roman" w:hAnsi="Times New Roman" w:cs="Times New Roman"/>
          <w:sz w:val="24"/>
          <w:szCs w:val="24"/>
        </w:rPr>
      </w:pPr>
    </w:p>
    <w:p w:rsidR="00A14C34" w:rsidRDefault="00A14C34" w:rsidP="00A14C34">
      <w:pPr>
        <w:ind w:firstLine="708"/>
        <w:jc w:val="both"/>
        <w:rPr>
          <w:rFonts w:ascii="Times New Roman" w:hAnsi="Times New Roman" w:cs="Times New Roman"/>
          <w:sz w:val="24"/>
          <w:szCs w:val="24"/>
        </w:rPr>
      </w:pPr>
      <w:r>
        <w:rPr>
          <w:rFonts w:ascii="Times New Roman" w:hAnsi="Times New Roman" w:cs="Times New Roman"/>
          <w:sz w:val="24"/>
          <w:szCs w:val="24"/>
        </w:rPr>
        <w:t xml:space="preserve">Општина врши послове из своје надлежности утврђене Уставом и законом, као и послове из оквира права и дужности Републике који су јој законом поверени. </w:t>
      </w:r>
    </w:p>
    <w:p w:rsidR="00A14C34" w:rsidRDefault="00A14C34" w:rsidP="00A14C34">
      <w:pPr>
        <w:widowControl w:val="0"/>
        <w:tabs>
          <w:tab w:val="left" w:pos="720"/>
          <w:tab w:val="left" w:pos="1440"/>
        </w:tabs>
        <w:jc w:val="both"/>
        <w:rPr>
          <w:rFonts w:ascii="Times New Roman" w:hAnsi="Times New Roman" w:cs="Times New Roman"/>
          <w:sz w:val="24"/>
          <w:szCs w:val="24"/>
        </w:rPr>
      </w:pPr>
      <w:r>
        <w:rPr>
          <w:rFonts w:ascii="Times New Roman" w:hAnsi="Times New Roman" w:cs="Times New Roman"/>
          <w:sz w:val="24"/>
          <w:szCs w:val="24"/>
        </w:rPr>
        <w:tab/>
        <w:t>Општина, преко својих органа, у складу са Уставом и законом:</w:t>
      </w:r>
    </w:p>
    <w:p w:rsidR="00A14C34" w:rsidRDefault="00A14C34" w:rsidP="00A14C34">
      <w:pPr>
        <w:numPr>
          <w:ilvl w:val="0"/>
          <w:numId w:val="6"/>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доноси статут, буџет и завршни рачун, просторни и урбанистички план и план развоја Општине, као и стратешке планове и програме локалног економског развоја;</w:t>
      </w:r>
    </w:p>
    <w:p w:rsidR="00A14C34" w:rsidRDefault="00A14C34" w:rsidP="00A14C34">
      <w:pPr>
        <w:numPr>
          <w:ilvl w:val="0"/>
          <w:numId w:val="6"/>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уређује и обезбеђује обављање и развој комуналних делатности, локални превоз, коришћење грађевинског земљишта и пословног простора;</w:t>
      </w:r>
    </w:p>
    <w:p w:rsidR="00A14C34" w:rsidRDefault="00A14C34" w:rsidP="00A14C34">
      <w:pPr>
        <w:numPr>
          <w:ilvl w:val="0"/>
          <w:numId w:val="6"/>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стара се о изградњи, реконструкцији, одржавању и коришћењу некатегорисаних</w:t>
      </w:r>
      <w:r>
        <w:rPr>
          <w:rFonts w:ascii="Times New Roman" w:hAnsi="Times New Roman" w:cs="Times New Roman"/>
          <w:sz w:val="24"/>
          <w:szCs w:val="24"/>
          <w:lang w:val="ru-RU"/>
        </w:rPr>
        <w:t xml:space="preserve"> и</w:t>
      </w:r>
      <w:r>
        <w:rPr>
          <w:rFonts w:ascii="Times New Roman" w:hAnsi="Times New Roman" w:cs="Times New Roman"/>
          <w:sz w:val="24"/>
          <w:szCs w:val="24"/>
        </w:rPr>
        <w:t xml:space="preserve"> општинских путева, као и улица и других јавних објеката од општинског значаја;</w:t>
      </w:r>
    </w:p>
    <w:p w:rsidR="00A14C34" w:rsidRDefault="00A14C34" w:rsidP="00A14C34">
      <w:pPr>
        <w:numPr>
          <w:ilvl w:val="0"/>
          <w:numId w:val="6"/>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стара се о задовољавању потреба грађана у области просвете (предшколско васпитање и образовање и основно и средње</w:t>
      </w:r>
      <w:r>
        <w:rPr>
          <w:rFonts w:ascii="Times New Roman" w:hAnsi="Times New Roman" w:cs="Times New Roman"/>
          <w:b/>
          <w:sz w:val="24"/>
          <w:szCs w:val="24"/>
        </w:rPr>
        <w:t xml:space="preserve"> </w:t>
      </w:r>
      <w:r>
        <w:rPr>
          <w:rFonts w:ascii="Times New Roman" w:hAnsi="Times New Roman" w:cs="Times New Roman"/>
          <w:sz w:val="24"/>
          <w:szCs w:val="24"/>
        </w:rPr>
        <w:t>образовање и васпитање), научноистраживачке и иновационе делатности, културе, здравствене и социјалне заштите, дечије заштите, спорта и физичке културе;</w:t>
      </w:r>
    </w:p>
    <w:p w:rsidR="00A14C34" w:rsidRDefault="00A14C34" w:rsidP="00A14C34">
      <w:pPr>
        <w:numPr>
          <w:ilvl w:val="0"/>
          <w:numId w:val="6"/>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обезбеђује остваривање посебних потреба особа са инвалидитетом и заштиту права осетљивих група;</w:t>
      </w:r>
    </w:p>
    <w:p w:rsidR="00A14C34" w:rsidRDefault="00A14C34" w:rsidP="00A14C34">
      <w:pPr>
        <w:numPr>
          <w:ilvl w:val="0"/>
          <w:numId w:val="6"/>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стара се о развоју и унапређењу туризма, занатства, угоститељства и трговине;</w:t>
      </w:r>
    </w:p>
    <w:p w:rsidR="00A14C34" w:rsidRDefault="00A14C34" w:rsidP="00A14C34">
      <w:pPr>
        <w:numPr>
          <w:ilvl w:val="0"/>
          <w:numId w:val="6"/>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доноси и реализује програме за подстицање локалног економског развоја, предузима активности за одржавање постојећих и привлачење</w:t>
      </w:r>
      <w:r>
        <w:rPr>
          <w:rFonts w:ascii="Times New Roman" w:hAnsi="Times New Roman" w:cs="Times New Roman"/>
          <w:b/>
          <w:smallCaps/>
          <w:sz w:val="24"/>
          <w:szCs w:val="24"/>
        </w:rPr>
        <w:t xml:space="preserve"> </w:t>
      </w:r>
      <w:r>
        <w:rPr>
          <w:rFonts w:ascii="Times New Roman" w:hAnsi="Times New Roman" w:cs="Times New Roman"/>
          <w:sz w:val="24"/>
          <w:szCs w:val="24"/>
        </w:rPr>
        <w:t>нових инвестиција и унапређује опште услове пословања</w:t>
      </w:r>
      <w:r>
        <w:rPr>
          <w:rFonts w:ascii="Times New Roman" w:hAnsi="Times New Roman" w:cs="Times New Roman"/>
          <w:smallCaps/>
          <w:sz w:val="24"/>
          <w:szCs w:val="24"/>
        </w:rPr>
        <w:t>;</w:t>
      </w:r>
    </w:p>
    <w:p w:rsidR="00A14C34" w:rsidRDefault="00A14C34" w:rsidP="00A14C34">
      <w:pPr>
        <w:numPr>
          <w:ilvl w:val="0"/>
          <w:numId w:val="6"/>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стара се о заштити животне средине, заштити од елементарних и других непогода, заштити културних добара од значаја за Општину;</w:t>
      </w:r>
    </w:p>
    <w:p w:rsidR="00A14C34" w:rsidRDefault="00A14C34" w:rsidP="00A14C34">
      <w:pPr>
        <w:numPr>
          <w:ilvl w:val="0"/>
          <w:numId w:val="6"/>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стара се о заштити, уређењу и коришћењу пољопривредног земљишта и спроводи политику руралног развоја;</w:t>
      </w:r>
    </w:p>
    <w:p w:rsidR="00A14C34" w:rsidRDefault="00A14C34" w:rsidP="00A14C34">
      <w:pPr>
        <w:numPr>
          <w:ilvl w:val="0"/>
          <w:numId w:val="6"/>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стара се о остваривању, заштити и унапређењу људских и мањинских права, родној равноправности, као и о јавном информисању у Општини;</w:t>
      </w:r>
    </w:p>
    <w:p w:rsidR="00A14C34" w:rsidRDefault="00A14C34" w:rsidP="00A14C34">
      <w:pPr>
        <w:numPr>
          <w:ilvl w:val="0"/>
          <w:numId w:val="6"/>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образује и уређује организацију и рад органа, организација и служби за потребе Општине, организује службу правне помоћи грађанима и уређује организацију и рад мировних већа;</w:t>
      </w:r>
    </w:p>
    <w:p w:rsidR="00A14C34" w:rsidRDefault="00A14C34" w:rsidP="00A14C34">
      <w:pPr>
        <w:numPr>
          <w:ilvl w:val="0"/>
          <w:numId w:val="6"/>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утврђује симболе Општине и њихову употребу;</w:t>
      </w:r>
    </w:p>
    <w:p w:rsidR="00A14C34" w:rsidRDefault="00A14C34" w:rsidP="00A14C34">
      <w:pPr>
        <w:numPr>
          <w:ilvl w:val="0"/>
          <w:numId w:val="6"/>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управља општинском имовином и утврђује стопе изворних прихода, као и висину локалних такси;</w:t>
      </w:r>
    </w:p>
    <w:p w:rsidR="00A14C34" w:rsidRDefault="00A14C34" w:rsidP="00A14C34">
      <w:pPr>
        <w:numPr>
          <w:ilvl w:val="0"/>
          <w:numId w:val="6"/>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прописује прекршаје за повреде општинских прописа;</w:t>
      </w:r>
    </w:p>
    <w:p w:rsidR="00A14C34" w:rsidRDefault="00A14C34" w:rsidP="00A14C34">
      <w:pPr>
        <w:numPr>
          <w:ilvl w:val="0"/>
          <w:numId w:val="6"/>
        </w:numPr>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обавља и друге послове од локалног значаја одређене законом, као и послове од непосредног интереса за грађане, у складу са Уставом, законом и овим статутом.</w:t>
      </w:r>
    </w:p>
    <w:p w:rsidR="00A14C34" w:rsidRDefault="00A14C34" w:rsidP="00A14C34">
      <w:pPr>
        <w:ind w:firstLine="720"/>
        <w:jc w:val="both"/>
        <w:rPr>
          <w:rFonts w:ascii="Times New Roman" w:hAnsi="Times New Roman" w:cs="Times New Roman"/>
          <w:sz w:val="24"/>
          <w:szCs w:val="24"/>
          <w:lang w:val="sr-Latn-RS"/>
        </w:rPr>
      </w:pPr>
      <w:r>
        <w:rPr>
          <w:rFonts w:ascii="Times New Roman" w:hAnsi="Times New Roman" w:cs="Times New Roman"/>
          <w:sz w:val="24"/>
          <w:szCs w:val="24"/>
        </w:rPr>
        <w:t>Послови из надлежности општина утврђени Уставом и законом, ближе су одређени Јединственим пописом послова јединица локалне самоуправе који обезбеђује министарство надлежно за локалну самоуправу у складу са законом.</w:t>
      </w:r>
      <w:r>
        <w:rPr>
          <w:rFonts w:ascii="Times New Roman" w:hAnsi="Times New Roman" w:cs="Times New Roman"/>
          <w:sz w:val="24"/>
          <w:szCs w:val="24"/>
          <w:lang w:val="sr-Cyrl-CS"/>
        </w:rPr>
        <w:tab/>
      </w:r>
    </w:p>
    <w:p w:rsidR="00A14C34" w:rsidRDefault="00A14C34" w:rsidP="00A14C34">
      <w:pPr>
        <w:ind w:firstLine="708"/>
        <w:jc w:val="both"/>
        <w:rPr>
          <w:rFonts w:ascii="Times New Roman" w:hAnsi="Times New Roman" w:cs="Times New Roman"/>
          <w:sz w:val="24"/>
          <w:szCs w:val="24"/>
        </w:rPr>
      </w:pPr>
      <w:r>
        <w:rPr>
          <w:rFonts w:ascii="Times New Roman" w:hAnsi="Times New Roman" w:cs="Times New Roman"/>
          <w:sz w:val="24"/>
          <w:szCs w:val="24"/>
        </w:rPr>
        <w:t>Органи Општине су: Скупштина општине, председник Општине, Општинско веће и Општинска управа.</w:t>
      </w:r>
    </w:p>
    <w:p w:rsidR="00A14C34" w:rsidRDefault="00A14C34" w:rsidP="00A14C34">
      <w:pPr>
        <w:ind w:firstLine="708"/>
        <w:jc w:val="both"/>
        <w:rPr>
          <w:rFonts w:ascii="Times New Roman" w:hAnsi="Times New Roman" w:cs="Times New Roman"/>
          <w:sz w:val="24"/>
          <w:szCs w:val="24"/>
          <w:lang w:val="sr-Latn-RS"/>
        </w:rPr>
      </w:pPr>
      <w:r>
        <w:rPr>
          <w:rFonts w:ascii="Times New Roman" w:hAnsi="Times New Roman" w:cs="Times New Roman"/>
          <w:sz w:val="24"/>
          <w:szCs w:val="24"/>
        </w:rPr>
        <w:t>У складу са законом којим се уређује правобранилаштво, орган Општине је и Општинско правобранилаштво.</w:t>
      </w:r>
    </w:p>
    <w:p w:rsidR="00A14C34" w:rsidRDefault="00A14C34" w:rsidP="00A14C34">
      <w:pPr>
        <w:ind w:firstLine="708"/>
        <w:jc w:val="both"/>
        <w:rPr>
          <w:rFonts w:ascii="Times New Roman" w:hAnsi="Times New Roman" w:cs="Times New Roman"/>
          <w:sz w:val="24"/>
          <w:szCs w:val="24"/>
        </w:rPr>
      </w:pPr>
      <w:r>
        <w:rPr>
          <w:rFonts w:ascii="Times New Roman" w:hAnsi="Times New Roman" w:cs="Times New Roman"/>
          <w:sz w:val="24"/>
          <w:szCs w:val="24"/>
        </w:rPr>
        <w:t>Послове Општине врше органи Општине у оквиру своје надлежности утврђене законом и  статутом.</w:t>
      </w:r>
    </w:p>
    <w:p w:rsidR="00A14C34" w:rsidRDefault="00A14C34" w:rsidP="00A14C34">
      <w:pPr>
        <w:ind w:firstLine="708"/>
        <w:jc w:val="both"/>
        <w:rPr>
          <w:rFonts w:ascii="Times New Roman" w:hAnsi="Times New Roman" w:cs="Times New Roman"/>
          <w:sz w:val="24"/>
          <w:szCs w:val="24"/>
        </w:rPr>
      </w:pPr>
      <w:r>
        <w:rPr>
          <w:rFonts w:ascii="Times New Roman" w:hAnsi="Times New Roman" w:cs="Times New Roman"/>
          <w:sz w:val="24"/>
          <w:szCs w:val="24"/>
        </w:rPr>
        <w:t>Скупштина општине доноси акте општег карактера.</w:t>
      </w:r>
    </w:p>
    <w:p w:rsidR="00A14C34" w:rsidRDefault="00A14C34" w:rsidP="00A14C34">
      <w:pPr>
        <w:ind w:firstLine="708"/>
        <w:jc w:val="both"/>
        <w:rPr>
          <w:rFonts w:ascii="Times New Roman" w:hAnsi="Times New Roman" w:cs="Times New Roman"/>
          <w:sz w:val="24"/>
          <w:szCs w:val="24"/>
        </w:rPr>
      </w:pPr>
      <w:r>
        <w:rPr>
          <w:rFonts w:ascii="Times New Roman" w:hAnsi="Times New Roman" w:cs="Times New Roman"/>
          <w:sz w:val="24"/>
          <w:szCs w:val="24"/>
        </w:rPr>
        <w:t>Ако законом или другим прописом није утврђено који орган је надлежан за обављање послова из надлежности Општине, све послове који се односе на уређивање односа из надлежности Општине врши Скупштина општине, а послове који су по својој природи извршни, врши председник Општине.</w:t>
      </w:r>
    </w:p>
    <w:p w:rsidR="00A14C34" w:rsidRDefault="00A14C34" w:rsidP="00A14C34">
      <w:pPr>
        <w:ind w:firstLine="708"/>
        <w:jc w:val="both"/>
        <w:rPr>
          <w:rFonts w:ascii="Times New Roman" w:hAnsi="Times New Roman" w:cs="Times New Roman"/>
          <w:sz w:val="24"/>
          <w:szCs w:val="24"/>
        </w:rPr>
      </w:pPr>
      <w:r>
        <w:rPr>
          <w:rFonts w:ascii="Times New Roman" w:hAnsi="Times New Roman" w:cs="Times New Roman"/>
          <w:sz w:val="24"/>
          <w:szCs w:val="24"/>
        </w:rPr>
        <w:t>Ако се према природи посла не може утврдити надлежност у складу са ставом 2. овог члана, надлежна је Скупштина општине.</w:t>
      </w:r>
    </w:p>
    <w:p w:rsidR="00A14C34" w:rsidRDefault="00A14C34" w:rsidP="00A14C34">
      <w:pPr>
        <w:jc w:val="both"/>
        <w:rPr>
          <w:rFonts w:ascii="Times New Roman" w:hAnsi="Times New Roman" w:cs="Times New Roman"/>
          <w:sz w:val="24"/>
          <w:szCs w:val="24"/>
          <w:lang w:val="sr-Cyrl-CS"/>
        </w:rPr>
      </w:pPr>
      <w:r>
        <w:rPr>
          <w:rFonts w:ascii="Times New Roman" w:hAnsi="Times New Roman" w:cs="Times New Roman"/>
          <w:sz w:val="24"/>
          <w:szCs w:val="24"/>
          <w:lang w:val="sr-Latn-RS"/>
        </w:rPr>
        <w:tab/>
      </w:r>
      <w:r>
        <w:rPr>
          <w:rFonts w:ascii="Times New Roman" w:hAnsi="Times New Roman" w:cs="Times New Roman"/>
          <w:sz w:val="24"/>
          <w:szCs w:val="24"/>
          <w:lang w:val="sr-Cyrl-CS"/>
        </w:rPr>
        <w:t>Послови из надлежности Општинске управе врше се у оквиру основних организационих јединица у складу са врстом и обимом послова које обављају.</w:t>
      </w:r>
    </w:p>
    <w:p w:rsidR="00A14C34" w:rsidRDefault="00A14C34" w:rsidP="00A14C34">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У Општинској управи, за вршење сродних послова образују се  унутрашње организационе јединице – Одељења.</w:t>
      </w:r>
    </w:p>
    <w:p w:rsidR="00A14C34" w:rsidRDefault="00A14C34" w:rsidP="00A14C34">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Одељења се образују према врсти, међусобној повезаности и обиму послова чијим се вршењем обезбеђује несметан, ефикасан и усклађен рад у области за коју се образује.</w:t>
      </w:r>
    </w:p>
    <w:p w:rsidR="00A14C34" w:rsidRDefault="00A14C34" w:rsidP="00A14C34">
      <w:pPr>
        <w:jc w:val="both"/>
        <w:rPr>
          <w:rFonts w:ascii="Times New Roman" w:hAnsi="Times New Roman" w:cs="Times New Roman"/>
          <w:sz w:val="24"/>
          <w:szCs w:val="24"/>
        </w:rPr>
      </w:pPr>
      <w:r>
        <w:rPr>
          <w:rFonts w:ascii="Times New Roman" w:hAnsi="Times New Roman" w:cs="Times New Roman"/>
          <w:sz w:val="24"/>
          <w:szCs w:val="24"/>
          <w:lang w:val="sr-Cyrl-CS"/>
        </w:rPr>
        <w:tab/>
        <w:t>Правилник</w:t>
      </w:r>
      <w:r>
        <w:rPr>
          <w:rFonts w:ascii="Times New Roman" w:hAnsi="Times New Roman" w:cs="Times New Roman"/>
          <w:sz w:val="24"/>
          <w:szCs w:val="24"/>
        </w:rPr>
        <w:t>ом</w:t>
      </w:r>
      <w:r>
        <w:rPr>
          <w:rFonts w:ascii="Times New Roman" w:hAnsi="Times New Roman" w:cs="Times New Roman"/>
          <w:sz w:val="24"/>
          <w:szCs w:val="24"/>
          <w:lang w:val="sr-Cyrl-CS"/>
        </w:rPr>
        <w:t xml:space="preserve"> о  организацији послова и систематизацији  радних места у </w:t>
      </w:r>
      <w:r>
        <w:rPr>
          <w:rFonts w:ascii="Times New Roman" w:hAnsi="Times New Roman" w:cs="Times New Roman"/>
          <w:sz w:val="24"/>
          <w:szCs w:val="24"/>
        </w:rPr>
        <w:t xml:space="preserve">органима и службама општине Димитровград, који усваја Општинско веће, могу се у оквиру унутрашњих организационих јединица  образовати одсеци и групе као уже унутрашње организационе јединице. </w:t>
      </w:r>
    </w:p>
    <w:p w:rsidR="00A14C34" w:rsidRDefault="00A14C34" w:rsidP="00A14C34">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Одсеци и групе се образују према пословима који захтевају непосредну повезаност и организациону посебност.</w:t>
      </w:r>
    </w:p>
    <w:p w:rsidR="00A14C34" w:rsidRDefault="00A14C34" w:rsidP="00A14C34">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У Општинској управи основне организационе јединице су:</w:t>
      </w:r>
      <w:r>
        <w:rPr>
          <w:rFonts w:ascii="Times New Roman" w:hAnsi="Times New Roman" w:cs="Times New Roman"/>
          <w:sz w:val="24"/>
          <w:szCs w:val="24"/>
          <w:lang w:val="sr-Cyrl-CS"/>
        </w:rPr>
        <w:tab/>
      </w:r>
      <w:r>
        <w:rPr>
          <w:rFonts w:ascii="Times New Roman" w:hAnsi="Times New Roman" w:cs="Times New Roman"/>
          <w:sz w:val="24"/>
          <w:szCs w:val="24"/>
          <w:lang w:val="sr-Cyrl-CS"/>
        </w:rPr>
        <w:tab/>
      </w:r>
    </w:p>
    <w:p w:rsidR="00A14C34" w:rsidRDefault="00A14C34" w:rsidP="00A14C34">
      <w:pPr>
        <w:numPr>
          <w:ilvl w:val="0"/>
          <w:numId w:val="8"/>
        </w:numPr>
        <w:suppressAutoHyphen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en-US"/>
        </w:rPr>
        <w:t>Оде</w:t>
      </w:r>
      <w:r>
        <w:rPr>
          <w:rFonts w:ascii="Times New Roman" w:hAnsi="Times New Roman" w:cs="Times New Roman"/>
          <w:sz w:val="24"/>
          <w:szCs w:val="24"/>
        </w:rPr>
        <w:t xml:space="preserve">љење </w:t>
      </w:r>
      <w:r>
        <w:rPr>
          <w:rFonts w:ascii="Times New Roman" w:hAnsi="Times New Roman" w:cs="Times New Roman"/>
          <w:sz w:val="24"/>
          <w:szCs w:val="24"/>
          <w:lang w:val="en-US"/>
        </w:rPr>
        <w:t>за</w:t>
      </w:r>
      <w:r>
        <w:rPr>
          <w:rFonts w:ascii="Times New Roman" w:hAnsi="Times New Roman" w:cs="Times New Roman"/>
          <w:sz w:val="24"/>
          <w:szCs w:val="24"/>
        </w:rPr>
        <w:t xml:space="preserve"> буџет, финансије, послови ЈН, ЛЕР, локалну пореску администрацију, пољопривреду и заштиту живорне средине;</w:t>
      </w:r>
    </w:p>
    <w:p w:rsidR="00A14C34" w:rsidRDefault="00A14C34" w:rsidP="00A14C34">
      <w:pPr>
        <w:pStyle w:val="ListParagraph"/>
        <w:widowControl/>
        <w:numPr>
          <w:ilvl w:val="0"/>
          <w:numId w:val="8"/>
        </w:numPr>
        <w:suppressAutoHyphens/>
        <w:autoSpaceDE/>
        <w:spacing w:line="100" w:lineRule="atLeast"/>
        <w:jc w:val="both"/>
        <w:rPr>
          <w:sz w:val="24"/>
          <w:szCs w:val="24"/>
        </w:rPr>
      </w:pPr>
      <w:r>
        <w:rPr>
          <w:sz w:val="24"/>
          <w:szCs w:val="24"/>
        </w:rPr>
        <w:t>Од</w:t>
      </w:r>
      <w:r>
        <w:rPr>
          <w:sz w:val="24"/>
          <w:szCs w:val="24"/>
          <w:lang w:val="sr-Cyrl-RS"/>
        </w:rPr>
        <w:t>ељење</w:t>
      </w:r>
      <w:r>
        <w:rPr>
          <w:sz w:val="24"/>
          <w:szCs w:val="24"/>
        </w:rPr>
        <w:t xml:space="preserve"> за урбанизам</w:t>
      </w:r>
      <w:r>
        <w:rPr>
          <w:sz w:val="24"/>
          <w:szCs w:val="24"/>
          <w:lang w:val="sr-Cyrl-RS"/>
        </w:rPr>
        <w:t>,</w:t>
      </w:r>
      <w:r>
        <w:rPr>
          <w:sz w:val="24"/>
          <w:szCs w:val="24"/>
        </w:rPr>
        <w:t xml:space="preserve"> грађевинарство</w:t>
      </w:r>
      <w:r>
        <w:rPr>
          <w:sz w:val="24"/>
          <w:szCs w:val="24"/>
          <w:lang w:val="sr-Cyrl-RS"/>
        </w:rPr>
        <w:t xml:space="preserve">, обједињену процедуру и извршења, имовинско правне послове и комунално-стамбену делатност;  </w:t>
      </w:r>
    </w:p>
    <w:p w:rsidR="00A14C34" w:rsidRDefault="00A14C34" w:rsidP="00A14C34">
      <w:pPr>
        <w:pStyle w:val="ListParagraph"/>
        <w:widowControl/>
        <w:numPr>
          <w:ilvl w:val="0"/>
          <w:numId w:val="8"/>
        </w:numPr>
        <w:suppressAutoHyphens/>
        <w:autoSpaceDE/>
        <w:spacing w:line="100" w:lineRule="atLeast"/>
        <w:jc w:val="both"/>
        <w:rPr>
          <w:sz w:val="24"/>
          <w:szCs w:val="24"/>
        </w:rPr>
      </w:pPr>
      <w:r>
        <w:rPr>
          <w:sz w:val="24"/>
          <w:szCs w:val="24"/>
        </w:rPr>
        <w:t>Од</w:t>
      </w:r>
      <w:r>
        <w:rPr>
          <w:sz w:val="24"/>
          <w:szCs w:val="24"/>
          <w:lang w:val="sr-Cyrl-RS"/>
        </w:rPr>
        <w:t>ељење</w:t>
      </w:r>
      <w:r>
        <w:rPr>
          <w:sz w:val="24"/>
          <w:szCs w:val="24"/>
        </w:rPr>
        <w:t xml:space="preserve"> за инспекцијске послове</w:t>
      </w:r>
      <w:r>
        <w:rPr>
          <w:sz w:val="24"/>
          <w:szCs w:val="24"/>
          <w:lang w:val="sr-Cyrl-RS"/>
        </w:rPr>
        <w:t xml:space="preserve"> и</w:t>
      </w:r>
    </w:p>
    <w:p w:rsidR="00A14C34" w:rsidRDefault="00A14C34" w:rsidP="00A14C34">
      <w:pPr>
        <w:pStyle w:val="ListParagraph"/>
        <w:widowControl/>
        <w:numPr>
          <w:ilvl w:val="0"/>
          <w:numId w:val="8"/>
        </w:numPr>
        <w:suppressAutoHyphens/>
        <w:autoSpaceDE/>
        <w:spacing w:line="100" w:lineRule="atLeast"/>
        <w:jc w:val="both"/>
        <w:rPr>
          <w:sz w:val="24"/>
          <w:szCs w:val="24"/>
          <w:lang w:val="sr-Cyrl-CS"/>
        </w:rPr>
      </w:pPr>
      <w:r>
        <w:rPr>
          <w:sz w:val="24"/>
          <w:szCs w:val="24"/>
        </w:rPr>
        <w:t>Од</w:t>
      </w:r>
      <w:r>
        <w:rPr>
          <w:sz w:val="24"/>
          <w:szCs w:val="24"/>
          <w:lang w:val="sr-Cyrl-RS"/>
        </w:rPr>
        <w:t>ељење</w:t>
      </w:r>
      <w:r>
        <w:rPr>
          <w:sz w:val="24"/>
          <w:szCs w:val="24"/>
        </w:rPr>
        <w:t xml:space="preserve"> за општу управу</w:t>
      </w:r>
      <w:r>
        <w:rPr>
          <w:sz w:val="24"/>
          <w:szCs w:val="24"/>
          <w:lang w:val="sr-Cyrl-RS"/>
        </w:rPr>
        <w:t xml:space="preserve">, заједничке послове, </w:t>
      </w:r>
      <w:r>
        <w:rPr>
          <w:sz w:val="24"/>
          <w:szCs w:val="24"/>
        </w:rPr>
        <w:t>послове</w:t>
      </w:r>
      <w:r>
        <w:rPr>
          <w:sz w:val="24"/>
          <w:szCs w:val="24"/>
          <w:lang w:val="sr-Cyrl-RS"/>
        </w:rPr>
        <w:t xml:space="preserve"> органа општине, друштвене делатности и људске ресурсе.</w:t>
      </w:r>
    </w:p>
    <w:p w:rsidR="00A14C34" w:rsidRDefault="00A14C34" w:rsidP="00A14C34">
      <w:pPr>
        <w:jc w:val="both"/>
        <w:rPr>
          <w:rFonts w:ascii="Times New Roman" w:hAnsi="Times New Roman" w:cs="Times New Roman"/>
          <w:sz w:val="24"/>
          <w:szCs w:val="24"/>
          <w:lang w:val="en-US"/>
        </w:rPr>
      </w:pPr>
      <w:r>
        <w:rPr>
          <w:rFonts w:ascii="Times New Roman" w:hAnsi="Times New Roman" w:cs="Times New Roman"/>
          <w:sz w:val="24"/>
          <w:szCs w:val="24"/>
        </w:rPr>
        <w:tab/>
        <w:t>Као посебна организациона јединица ван организационе структуре Општинске управе формира се кабинет председника општине.</w:t>
      </w:r>
    </w:p>
    <w:p w:rsidR="00A14C34" w:rsidRDefault="00A14C34" w:rsidP="00A14C34">
      <w:pPr>
        <w:pStyle w:val="NoSpacing"/>
        <w:jc w:val="both"/>
        <w:rPr>
          <w:rFonts w:ascii="Times New Roman" w:hAnsi="Times New Roman" w:cs="Times New Roman"/>
          <w:b/>
          <w:sz w:val="24"/>
          <w:szCs w:val="24"/>
        </w:rPr>
      </w:pPr>
      <w:r>
        <w:rPr>
          <w:rFonts w:ascii="Times New Roman" w:hAnsi="Times New Roman" w:cs="Times New Roman"/>
          <w:b/>
          <w:sz w:val="24"/>
          <w:szCs w:val="24"/>
          <w:lang w:val="sr-Latn-RS"/>
        </w:rPr>
        <w:tab/>
      </w:r>
      <w:r>
        <w:rPr>
          <w:rFonts w:ascii="Times New Roman" w:hAnsi="Times New Roman" w:cs="Times New Roman"/>
          <w:b/>
          <w:sz w:val="24"/>
          <w:szCs w:val="24"/>
        </w:rPr>
        <w:t>1.2.Родно осетљива статистика запослених у општини Димитровград.</w:t>
      </w:r>
    </w:p>
    <w:p w:rsidR="00A14C34" w:rsidRDefault="00A14C34" w:rsidP="00A14C34">
      <w:pPr>
        <w:pStyle w:val="NoSpacing"/>
        <w:jc w:val="both"/>
        <w:rPr>
          <w:rFonts w:ascii="Times New Roman" w:hAnsi="Times New Roman" w:cs="Times New Roman"/>
          <w:b/>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Да би се добро разумеле потребе за остваривањем родне равноправности неопходна је постојање родно осетљиве статистике, родно разврстаних података и родних индикатора. То су кључни алати за формулисање, примену, надзирање, евалуацију и ревизију циљева на свим нивоима друштвеног деловања. Родно осетљива статистика обезбеђује податке за креирање и ревизију политике и програма организација како не би производиле различите ефекте на жене и мушкарце. Поред тога, она обезбеђује веродостојне податке о стварним ефектима политика и програма на животе жена и мушкараца. Општина Димитровград исказује висок ниво родно осетљиве статистике, али многи државни органи, институције и привредни субјекти не прикупљају и не евидентирају родно разврстане податке.</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 xml:space="preserve">Редовно и свеобухватно праћење и приказивање родно осетљивих података омогућавају сагледавање стања у друштву (организацији) у погледу родно засноване дискриминације, као и креирање, планирање и спровођење политика и програма који су усмерени на отклањање неједнакости и унапређење положаја дискриминисаних група или дискриминисаних појединаца и појединки. </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У Републици Србији је у претходном периоду значајно унапређено прикупљање података и разврставање по полу, али и даље постоји много простора за унапређење.</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 xml:space="preserve">Србија је била прва држава ван Европске уније која је 2016. године увела Инедкс родне равноправности. </w:t>
      </w:r>
    </w:p>
    <w:p w:rsidR="00A14C34" w:rsidRDefault="00A14C34" w:rsidP="00A14C34">
      <w:pPr>
        <w:pStyle w:val="NoSpacing"/>
        <w:jc w:val="both"/>
        <w:rPr>
          <w:rFonts w:ascii="Times New Roman" w:hAnsi="Times New Roman" w:cs="Times New Roman"/>
          <w:sz w:val="24"/>
          <w:szCs w:val="24"/>
          <w:lang w:val="en-US"/>
        </w:rPr>
      </w:pPr>
    </w:p>
    <w:p w:rsidR="00A14C34" w:rsidRDefault="00A14C34" w:rsidP="00A14C34">
      <w:pPr>
        <w:pStyle w:val="NoSpacing"/>
        <w:jc w:val="both"/>
        <w:rPr>
          <w:rFonts w:ascii="Times New Roman" w:hAnsi="Times New Roman" w:cs="Times New Roman"/>
          <w:sz w:val="24"/>
          <w:szCs w:val="24"/>
          <w:lang w:val="en-US"/>
        </w:rPr>
      </w:pPr>
    </w:p>
    <w:p w:rsidR="00A14C34" w:rsidRDefault="00A14C34" w:rsidP="00A14C34">
      <w:pPr>
        <w:pStyle w:val="NoSpacing"/>
        <w:jc w:val="both"/>
        <w:rPr>
          <w:rFonts w:ascii="Times New Roman" w:hAnsi="Times New Roman" w:cs="Times New Roman"/>
          <w:b/>
          <w:sz w:val="24"/>
          <w:szCs w:val="24"/>
        </w:rPr>
      </w:pPr>
      <w:r>
        <w:rPr>
          <w:rFonts w:ascii="Times New Roman" w:hAnsi="Times New Roman" w:cs="Times New Roman"/>
          <w:sz w:val="24"/>
          <w:szCs w:val="24"/>
          <w:lang w:val="sr-Latn-RS"/>
        </w:rPr>
        <w:tab/>
      </w:r>
      <w:r>
        <w:rPr>
          <w:rFonts w:ascii="Times New Roman" w:hAnsi="Times New Roman" w:cs="Times New Roman"/>
          <w:b/>
          <w:sz w:val="24"/>
          <w:szCs w:val="24"/>
        </w:rPr>
        <w:t>Укупан број запослених у Органима општине Димитровград</w:t>
      </w:r>
    </w:p>
    <w:p w:rsidR="00A14C34" w:rsidRDefault="00A14C34" w:rsidP="00A14C34">
      <w:pPr>
        <w:pStyle w:val="NoSpacing"/>
        <w:jc w:val="both"/>
        <w:rPr>
          <w:rFonts w:ascii="Times New Roman" w:hAnsi="Times New Roman" w:cs="Times New Roman"/>
          <w:sz w:val="24"/>
          <w:szCs w:val="24"/>
        </w:rPr>
      </w:pPr>
    </w:p>
    <w:tbl>
      <w:tblPr>
        <w:tblW w:w="0" w:type="auto"/>
        <w:tblInd w:w="12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13"/>
        <w:gridCol w:w="56"/>
        <w:gridCol w:w="86"/>
        <w:gridCol w:w="1432"/>
        <w:gridCol w:w="274"/>
        <w:gridCol w:w="575"/>
        <w:gridCol w:w="1598"/>
        <w:gridCol w:w="995"/>
        <w:gridCol w:w="1296"/>
        <w:gridCol w:w="1300"/>
        <w:gridCol w:w="1130"/>
        <w:gridCol w:w="655"/>
        <w:gridCol w:w="824"/>
        <w:gridCol w:w="112"/>
      </w:tblGrid>
      <w:tr w:rsidR="00A14C34" w:rsidTr="00A14C34">
        <w:trPr>
          <w:trHeight w:val="373"/>
        </w:trPr>
        <w:tc>
          <w:tcPr>
            <w:tcW w:w="10446" w:type="dxa"/>
            <w:gridSpan w:val="14"/>
            <w:tcBorders>
              <w:top w:val="single" w:sz="4" w:space="0" w:color="BEBEBE"/>
              <w:left w:val="single" w:sz="4" w:space="0" w:color="BEBEBE"/>
              <w:bottom w:val="single" w:sz="4" w:space="0" w:color="BEBEBE"/>
              <w:right w:val="single" w:sz="4" w:space="0" w:color="BEBEBE"/>
            </w:tcBorders>
            <w:shd w:val="clear" w:color="auto" w:fill="F1F1F1"/>
            <w:hideMark/>
          </w:tcPr>
          <w:p w:rsidR="00A14C34" w:rsidRDefault="00A14C34">
            <w:pPr>
              <w:pStyle w:val="TableParagraph"/>
              <w:tabs>
                <w:tab w:val="left" w:pos="9599"/>
              </w:tabs>
              <w:spacing w:before="3" w:line="276" w:lineRule="auto"/>
              <w:ind w:left="108"/>
            </w:pPr>
            <w:r>
              <w:t>Укупан</w:t>
            </w:r>
            <w:r>
              <w:rPr>
                <w:spacing w:val="-2"/>
              </w:rPr>
              <w:t xml:space="preserve"> </w:t>
            </w:r>
            <w:r>
              <w:t>број</w:t>
            </w:r>
            <w:r>
              <w:rPr>
                <w:spacing w:val="-1"/>
              </w:rPr>
              <w:t xml:space="preserve"> </w:t>
            </w:r>
            <w:r>
              <w:t>запослених</w:t>
            </w:r>
            <w:r>
              <w:rPr>
                <w:spacing w:val="-2"/>
              </w:rPr>
              <w:t xml:space="preserve"> </w:t>
            </w:r>
            <w:r>
              <w:t>и</w:t>
            </w:r>
            <w:r>
              <w:rPr>
                <w:spacing w:val="-4"/>
              </w:rPr>
              <w:t xml:space="preserve"> </w:t>
            </w:r>
            <w:r>
              <w:t>радно</w:t>
            </w:r>
            <w:r>
              <w:rPr>
                <w:spacing w:val="-2"/>
              </w:rPr>
              <w:t xml:space="preserve"> </w:t>
            </w:r>
            <w:r>
              <w:t>ангажованих</w:t>
            </w:r>
            <w:r>
              <w:rPr>
                <w:spacing w:val="-2"/>
              </w:rPr>
              <w:t xml:space="preserve"> </w:t>
            </w:r>
            <w:r>
              <w:t>лица:</w:t>
            </w:r>
            <w:r>
              <w:rPr>
                <w:lang w:val="sr-Cyrl-RS"/>
              </w:rPr>
              <w:t xml:space="preserve"> 60 </w:t>
            </w:r>
            <w:r>
              <w:rPr>
                <w:spacing w:val="-2"/>
              </w:rPr>
              <w:t>(100%)</w:t>
            </w:r>
          </w:p>
        </w:tc>
      </w:tr>
      <w:tr w:rsidR="00A14C34" w:rsidTr="00A14C34">
        <w:trPr>
          <w:trHeight w:val="373"/>
        </w:trPr>
        <w:tc>
          <w:tcPr>
            <w:tcW w:w="10446" w:type="dxa"/>
            <w:gridSpan w:val="14"/>
            <w:tcBorders>
              <w:top w:val="single" w:sz="4" w:space="0" w:color="BEBEBE"/>
              <w:left w:val="single" w:sz="4" w:space="0" w:color="BEBEBE"/>
              <w:bottom w:val="single" w:sz="4" w:space="0" w:color="BEBEBE"/>
              <w:right w:val="single" w:sz="4" w:space="0" w:color="BEBEBE"/>
            </w:tcBorders>
            <w:shd w:val="clear" w:color="auto" w:fill="F1F1F1"/>
          </w:tcPr>
          <w:p w:rsidR="00A14C34" w:rsidRDefault="00A14C34">
            <w:pPr>
              <w:pStyle w:val="TableParagraph"/>
              <w:tabs>
                <w:tab w:val="left" w:pos="9599"/>
              </w:tabs>
              <w:spacing w:before="3" w:line="276" w:lineRule="auto"/>
              <w:ind w:left="108"/>
            </w:pPr>
          </w:p>
        </w:tc>
      </w:tr>
      <w:tr w:rsidR="00A14C34" w:rsidTr="00A14C34">
        <w:trPr>
          <w:trHeight w:val="405"/>
        </w:trPr>
        <w:tc>
          <w:tcPr>
            <w:tcW w:w="10446" w:type="dxa"/>
            <w:gridSpan w:val="14"/>
            <w:tcBorders>
              <w:top w:val="single" w:sz="4" w:space="0" w:color="BEBEBE"/>
              <w:left w:val="single" w:sz="4" w:space="0" w:color="BEBEBE"/>
              <w:bottom w:val="single" w:sz="4" w:space="0" w:color="BEBEBE"/>
              <w:right w:val="single" w:sz="4" w:space="0" w:color="BEBEBE"/>
            </w:tcBorders>
            <w:hideMark/>
          </w:tcPr>
          <w:p w:rsidR="00A14C34" w:rsidRDefault="00A14C34">
            <w:pPr>
              <w:pStyle w:val="TableParagraph"/>
              <w:tabs>
                <w:tab w:val="left" w:pos="7765"/>
                <w:tab w:val="left" w:pos="9987"/>
              </w:tabs>
              <w:spacing w:before="1" w:line="276" w:lineRule="auto"/>
              <w:ind w:left="108"/>
            </w:pPr>
            <w:r>
              <w:t>Број и</w:t>
            </w:r>
            <w:r>
              <w:rPr>
                <w:spacing w:val="-1"/>
              </w:rPr>
              <w:t xml:space="preserve"> </w:t>
            </w:r>
            <w:r>
              <w:t>проценат</w:t>
            </w:r>
            <w:r>
              <w:rPr>
                <w:spacing w:val="-1"/>
              </w:rPr>
              <w:t xml:space="preserve"> </w:t>
            </w:r>
            <w:r>
              <w:t>запослених</w:t>
            </w:r>
            <w:r>
              <w:rPr>
                <w:spacing w:val="-1"/>
              </w:rPr>
              <w:t xml:space="preserve"> </w:t>
            </w:r>
            <w:r>
              <w:t>и</w:t>
            </w:r>
            <w:r>
              <w:rPr>
                <w:spacing w:val="-2"/>
              </w:rPr>
              <w:t xml:space="preserve"> </w:t>
            </w:r>
            <w:r>
              <w:t>радно</w:t>
            </w:r>
            <w:r>
              <w:rPr>
                <w:spacing w:val="-4"/>
              </w:rPr>
              <w:t xml:space="preserve"> </w:t>
            </w:r>
            <w:r>
              <w:t>ангажованих</w:t>
            </w:r>
            <w:r>
              <w:rPr>
                <w:spacing w:val="-4"/>
              </w:rPr>
              <w:t xml:space="preserve"> </w:t>
            </w:r>
            <w:r>
              <w:t xml:space="preserve">жена: </w:t>
            </w:r>
            <w:r>
              <w:rPr>
                <w:lang w:val="sr-Cyrl-RS"/>
              </w:rPr>
              <w:t xml:space="preserve"> 35</w:t>
            </w:r>
            <w:r>
              <w:t>(</w:t>
            </w:r>
            <w:r>
              <w:rPr>
                <w:lang w:val="sr-Cyrl-RS"/>
              </w:rPr>
              <w:t xml:space="preserve"> 56,64</w:t>
            </w:r>
            <w:r>
              <w:rPr>
                <w:spacing w:val="-5"/>
              </w:rPr>
              <w:t>%)</w:t>
            </w:r>
          </w:p>
        </w:tc>
      </w:tr>
      <w:tr w:rsidR="00A14C34" w:rsidTr="00A14C34">
        <w:trPr>
          <w:trHeight w:val="405"/>
        </w:trPr>
        <w:tc>
          <w:tcPr>
            <w:tcW w:w="10446" w:type="dxa"/>
            <w:gridSpan w:val="14"/>
            <w:tcBorders>
              <w:top w:val="single" w:sz="4" w:space="0" w:color="BEBEBE"/>
              <w:left w:val="single" w:sz="4" w:space="0" w:color="BEBEBE"/>
              <w:bottom w:val="single" w:sz="4" w:space="0" w:color="BEBEBE"/>
              <w:right w:val="single" w:sz="4" w:space="0" w:color="BEBEBE"/>
            </w:tcBorders>
          </w:tcPr>
          <w:p w:rsidR="00A14C34" w:rsidRDefault="00A14C34">
            <w:pPr>
              <w:pStyle w:val="TableParagraph"/>
              <w:tabs>
                <w:tab w:val="left" w:pos="7765"/>
                <w:tab w:val="left" w:pos="9987"/>
              </w:tabs>
              <w:spacing w:before="1" w:line="276" w:lineRule="auto"/>
              <w:ind w:left="108"/>
            </w:pPr>
          </w:p>
        </w:tc>
      </w:tr>
      <w:tr w:rsidR="00A14C34" w:rsidTr="00A14C34">
        <w:trPr>
          <w:trHeight w:val="374"/>
        </w:trPr>
        <w:tc>
          <w:tcPr>
            <w:tcW w:w="10446" w:type="dxa"/>
            <w:gridSpan w:val="14"/>
            <w:tcBorders>
              <w:top w:val="single" w:sz="4" w:space="0" w:color="BEBEBE"/>
              <w:left w:val="single" w:sz="4" w:space="0" w:color="BEBEBE"/>
              <w:bottom w:val="single" w:sz="4" w:space="0" w:color="BEBEBE"/>
              <w:right w:val="single" w:sz="4" w:space="0" w:color="BEBEBE"/>
            </w:tcBorders>
            <w:shd w:val="clear" w:color="auto" w:fill="F1F1F1"/>
            <w:hideMark/>
          </w:tcPr>
          <w:p w:rsidR="00A14C34" w:rsidRDefault="00A14C34">
            <w:pPr>
              <w:pStyle w:val="TableParagraph"/>
              <w:tabs>
                <w:tab w:val="left" w:pos="7911"/>
                <w:tab w:val="left" w:pos="10022"/>
              </w:tabs>
              <w:spacing w:before="1" w:line="276" w:lineRule="auto"/>
              <w:ind w:left="108"/>
            </w:pPr>
            <w:r>
              <w:t>Број и</w:t>
            </w:r>
            <w:r>
              <w:rPr>
                <w:spacing w:val="-1"/>
              </w:rPr>
              <w:t xml:space="preserve"> </w:t>
            </w:r>
            <w:r>
              <w:t>проценат</w:t>
            </w:r>
            <w:r>
              <w:rPr>
                <w:spacing w:val="-1"/>
              </w:rPr>
              <w:t xml:space="preserve"> </w:t>
            </w:r>
            <w:r>
              <w:t>запослених</w:t>
            </w:r>
            <w:r>
              <w:rPr>
                <w:spacing w:val="-1"/>
              </w:rPr>
              <w:t xml:space="preserve"> </w:t>
            </w:r>
            <w:r>
              <w:t>и</w:t>
            </w:r>
            <w:r>
              <w:rPr>
                <w:spacing w:val="-2"/>
              </w:rPr>
              <w:t xml:space="preserve"> </w:t>
            </w:r>
            <w:r>
              <w:t>радно</w:t>
            </w:r>
            <w:r>
              <w:rPr>
                <w:spacing w:val="-4"/>
              </w:rPr>
              <w:t xml:space="preserve"> </w:t>
            </w:r>
            <w:r>
              <w:t>ангажованих</w:t>
            </w:r>
            <w:r>
              <w:rPr>
                <w:spacing w:val="-4"/>
              </w:rPr>
              <w:t xml:space="preserve"> </w:t>
            </w:r>
            <w:r>
              <w:t xml:space="preserve">мушкараца: </w:t>
            </w:r>
            <w:r>
              <w:rPr>
                <w:lang w:val="sr-Cyrl-RS"/>
              </w:rPr>
              <w:t>25</w:t>
            </w:r>
            <w:r>
              <w:t>(</w:t>
            </w:r>
            <w:r>
              <w:rPr>
                <w:lang w:val="sr-Cyrl-RS"/>
              </w:rPr>
              <w:t xml:space="preserve"> 43,33</w:t>
            </w:r>
            <w:r>
              <w:rPr>
                <w:spacing w:val="-5"/>
              </w:rPr>
              <w:t>%)</w:t>
            </w:r>
          </w:p>
        </w:tc>
      </w:tr>
      <w:tr w:rsidR="00A14C34" w:rsidTr="00A14C34">
        <w:trPr>
          <w:trHeight w:val="374"/>
        </w:trPr>
        <w:tc>
          <w:tcPr>
            <w:tcW w:w="10446" w:type="dxa"/>
            <w:gridSpan w:val="14"/>
            <w:tcBorders>
              <w:top w:val="single" w:sz="4" w:space="0" w:color="BEBEBE"/>
              <w:left w:val="single" w:sz="4" w:space="0" w:color="BEBEBE"/>
              <w:bottom w:val="single" w:sz="4" w:space="0" w:color="BEBEBE"/>
              <w:right w:val="single" w:sz="4" w:space="0" w:color="BEBEBE"/>
            </w:tcBorders>
            <w:shd w:val="clear" w:color="auto" w:fill="F1F1F1"/>
          </w:tcPr>
          <w:p w:rsidR="00A14C34" w:rsidRDefault="00A14C34">
            <w:pPr>
              <w:pStyle w:val="TableParagraph"/>
              <w:tabs>
                <w:tab w:val="left" w:pos="7911"/>
                <w:tab w:val="left" w:pos="10022"/>
              </w:tabs>
              <w:spacing w:before="1" w:line="276" w:lineRule="auto"/>
              <w:ind w:left="108"/>
            </w:pPr>
          </w:p>
        </w:tc>
      </w:tr>
      <w:tr w:rsidR="00A14C34" w:rsidTr="00A14C34">
        <w:trPr>
          <w:trHeight w:val="920"/>
        </w:trPr>
        <w:tc>
          <w:tcPr>
            <w:tcW w:w="1961" w:type="dxa"/>
            <w:gridSpan w:val="5"/>
            <w:tcBorders>
              <w:top w:val="single" w:sz="4" w:space="0" w:color="BEBEBE"/>
              <w:left w:val="single" w:sz="4" w:space="0" w:color="BEBEBE"/>
              <w:bottom w:val="nil"/>
              <w:right w:val="single" w:sz="4" w:space="0" w:color="BEBEBE"/>
            </w:tcBorders>
            <w:hideMark/>
          </w:tcPr>
          <w:p w:rsidR="00A14C34" w:rsidRDefault="00A14C34">
            <w:pPr>
              <w:pStyle w:val="TableParagraph"/>
              <w:spacing w:line="276" w:lineRule="auto"/>
              <w:ind w:left="108" w:right="92"/>
            </w:pPr>
            <w:r>
              <w:rPr>
                <w:spacing w:val="-2"/>
              </w:rPr>
              <w:t>Старосна структура:</w:t>
            </w:r>
          </w:p>
        </w:tc>
        <w:tc>
          <w:tcPr>
            <w:tcW w:w="3168" w:type="dxa"/>
            <w:gridSpan w:val="3"/>
            <w:tcBorders>
              <w:top w:val="single" w:sz="4" w:space="0" w:color="BEBEBE"/>
              <w:left w:val="single" w:sz="4" w:space="0" w:color="BEBEBE"/>
              <w:bottom w:val="nil"/>
              <w:right w:val="nil"/>
            </w:tcBorders>
            <w:hideMark/>
          </w:tcPr>
          <w:p w:rsidR="00A14C34" w:rsidRDefault="00A14C34">
            <w:pPr>
              <w:pStyle w:val="TableParagraph"/>
              <w:tabs>
                <w:tab w:val="left" w:pos="1243"/>
                <w:tab w:val="left" w:pos="1651"/>
                <w:tab w:val="left" w:pos="2045"/>
                <w:tab w:val="left" w:pos="2445"/>
              </w:tabs>
              <w:spacing w:line="276" w:lineRule="auto"/>
              <w:ind w:left="108" w:right="451"/>
              <w:rPr>
                <w:spacing w:val="-6"/>
                <w:lang w:val="sr-Cyrl-RS"/>
              </w:rPr>
            </w:pPr>
            <w:r>
              <w:t xml:space="preserve">Укупно: </w:t>
            </w:r>
            <w:r>
              <w:rPr>
                <w:lang w:val="sr-Cyrl-RS"/>
              </w:rPr>
              <w:t xml:space="preserve">5 </w:t>
            </w:r>
            <w:r>
              <w:rPr>
                <w:spacing w:val="-10"/>
              </w:rPr>
              <w:t>(</w:t>
            </w:r>
            <w:r>
              <w:rPr>
                <w:spacing w:val="-10"/>
                <w:lang w:val="sr-Cyrl-RS"/>
              </w:rPr>
              <w:t xml:space="preserve">8,33 </w:t>
            </w:r>
            <w:r>
              <w:rPr>
                <w:spacing w:val="-6"/>
              </w:rPr>
              <w:t xml:space="preserve">%) </w:t>
            </w:r>
          </w:p>
          <w:p w:rsidR="00A14C34" w:rsidRDefault="00A14C34">
            <w:pPr>
              <w:pStyle w:val="TableParagraph"/>
              <w:tabs>
                <w:tab w:val="left" w:pos="1243"/>
                <w:tab w:val="left" w:pos="1651"/>
                <w:tab w:val="left" w:pos="2045"/>
                <w:tab w:val="left" w:pos="2445"/>
              </w:tabs>
              <w:spacing w:line="276" w:lineRule="auto"/>
              <w:ind w:left="108" w:right="451"/>
            </w:pPr>
            <w:r>
              <w:t xml:space="preserve">Ж: </w:t>
            </w:r>
            <w:r>
              <w:rPr>
                <w:lang w:val="sr-Cyrl-RS"/>
              </w:rPr>
              <w:t>3 (</w:t>
            </w:r>
            <w:r>
              <w:rPr>
                <w:u w:val="single"/>
                <w:lang w:val="sr-Cyrl-RS"/>
              </w:rPr>
              <w:t>5</w:t>
            </w:r>
            <w:r>
              <w:rPr>
                <w:spacing w:val="-6"/>
              </w:rPr>
              <w:t>%)</w:t>
            </w:r>
          </w:p>
          <w:p w:rsidR="00A14C34" w:rsidRDefault="00A14C34">
            <w:pPr>
              <w:pStyle w:val="TableParagraph"/>
              <w:tabs>
                <w:tab w:val="left" w:pos="1300"/>
              </w:tabs>
              <w:spacing w:before="1" w:line="276" w:lineRule="auto"/>
              <w:ind w:left="108"/>
            </w:pPr>
            <w:r>
              <w:t xml:space="preserve">М: </w:t>
            </w:r>
            <w:r>
              <w:rPr>
                <w:lang w:val="sr-Cyrl-RS"/>
              </w:rPr>
              <w:t xml:space="preserve">2 </w:t>
            </w:r>
            <w:r>
              <w:t>(</w:t>
            </w:r>
            <w:r>
              <w:rPr>
                <w:lang w:val="sr-Cyrl-RS"/>
              </w:rPr>
              <w:t>3,33</w:t>
            </w:r>
            <w:r>
              <w:rPr>
                <w:spacing w:val="-5"/>
              </w:rPr>
              <w:t>%)</w:t>
            </w:r>
          </w:p>
        </w:tc>
        <w:tc>
          <w:tcPr>
            <w:tcW w:w="2596" w:type="dxa"/>
            <w:gridSpan w:val="2"/>
            <w:tcBorders>
              <w:top w:val="single" w:sz="4" w:space="0" w:color="BEBEBE"/>
              <w:left w:val="nil"/>
              <w:bottom w:val="nil"/>
              <w:right w:val="nil"/>
            </w:tcBorders>
            <w:hideMark/>
          </w:tcPr>
          <w:p w:rsidR="00A14C34" w:rsidRDefault="00A14C34">
            <w:pPr>
              <w:pStyle w:val="TableParagraph"/>
              <w:spacing w:line="251" w:lineRule="exact"/>
              <w:ind w:right="230"/>
              <w:jc w:val="right"/>
            </w:pPr>
            <w:r>
              <w:t>Од</w:t>
            </w:r>
            <w:r>
              <w:rPr>
                <w:spacing w:val="-1"/>
              </w:rPr>
              <w:t xml:space="preserve"> </w:t>
            </w:r>
            <w:r>
              <w:t>21-30</w:t>
            </w:r>
            <w:r>
              <w:rPr>
                <w:spacing w:val="-4"/>
              </w:rPr>
              <w:t xml:space="preserve"> </w:t>
            </w:r>
            <w:r>
              <w:t>година</w:t>
            </w:r>
            <w:r>
              <w:rPr>
                <w:spacing w:val="-5"/>
              </w:rPr>
              <w:t xml:space="preserve"> </w:t>
            </w:r>
            <w:r>
              <w:rPr>
                <w:spacing w:val="-2"/>
              </w:rPr>
              <w:t>живота</w:t>
            </w:r>
          </w:p>
        </w:tc>
        <w:tc>
          <w:tcPr>
            <w:tcW w:w="2609" w:type="dxa"/>
            <w:gridSpan w:val="3"/>
            <w:tcBorders>
              <w:top w:val="single" w:sz="4" w:space="0" w:color="BEBEBE"/>
              <w:left w:val="nil"/>
              <w:bottom w:val="nil"/>
              <w:right w:val="nil"/>
            </w:tcBorders>
          </w:tcPr>
          <w:p w:rsidR="00A14C34" w:rsidRDefault="00A14C34">
            <w:pPr>
              <w:pStyle w:val="TableParagraph"/>
              <w:spacing w:line="276" w:lineRule="auto"/>
            </w:pPr>
          </w:p>
        </w:tc>
        <w:tc>
          <w:tcPr>
            <w:tcW w:w="112" w:type="dxa"/>
            <w:tcBorders>
              <w:top w:val="single" w:sz="4" w:space="0" w:color="BEBEBE"/>
              <w:left w:val="nil"/>
              <w:bottom w:val="nil"/>
              <w:right w:val="single" w:sz="4" w:space="0" w:color="BEBEBE"/>
            </w:tcBorders>
          </w:tcPr>
          <w:p w:rsidR="00A14C34" w:rsidRDefault="00A14C34">
            <w:pPr>
              <w:pStyle w:val="TableParagraph"/>
              <w:spacing w:line="276" w:lineRule="auto"/>
            </w:pPr>
          </w:p>
        </w:tc>
      </w:tr>
      <w:tr w:rsidR="00A14C34" w:rsidTr="00A14C34">
        <w:trPr>
          <w:trHeight w:val="1039"/>
        </w:trPr>
        <w:tc>
          <w:tcPr>
            <w:tcW w:w="1961" w:type="dxa"/>
            <w:gridSpan w:val="5"/>
            <w:tcBorders>
              <w:top w:val="nil"/>
              <w:left w:val="single" w:sz="4" w:space="0" w:color="BEBEBE"/>
              <w:bottom w:val="nil"/>
              <w:right w:val="single" w:sz="4" w:space="0" w:color="BEBEBE"/>
            </w:tcBorders>
          </w:tcPr>
          <w:p w:rsidR="00A14C34" w:rsidRDefault="00A14C34">
            <w:pPr>
              <w:pStyle w:val="TableParagraph"/>
              <w:spacing w:line="276" w:lineRule="auto"/>
            </w:pPr>
          </w:p>
        </w:tc>
        <w:tc>
          <w:tcPr>
            <w:tcW w:w="3168" w:type="dxa"/>
            <w:gridSpan w:val="3"/>
            <w:tcBorders>
              <w:top w:val="nil"/>
              <w:left w:val="single" w:sz="4" w:space="0" w:color="BEBEBE"/>
              <w:bottom w:val="nil"/>
              <w:right w:val="nil"/>
            </w:tcBorders>
            <w:hideMark/>
          </w:tcPr>
          <w:p w:rsidR="00A14C34" w:rsidRDefault="00A14C34">
            <w:pPr>
              <w:pStyle w:val="TableParagraph"/>
              <w:tabs>
                <w:tab w:val="left" w:pos="1188"/>
                <w:tab w:val="left" w:pos="1597"/>
                <w:tab w:val="left" w:pos="2045"/>
                <w:tab w:val="left" w:pos="2445"/>
              </w:tabs>
              <w:spacing w:before="151" w:line="276" w:lineRule="auto"/>
              <w:ind w:left="108" w:right="451"/>
              <w:rPr>
                <w:spacing w:val="-6"/>
                <w:lang w:val="sr-Cyrl-RS"/>
              </w:rPr>
            </w:pPr>
            <w:r>
              <w:t xml:space="preserve">Укупно: </w:t>
            </w:r>
            <w:r>
              <w:rPr>
                <w:lang w:val="sr-Cyrl-RS"/>
              </w:rPr>
              <w:t xml:space="preserve"> 11</w:t>
            </w:r>
            <w:r>
              <w:rPr>
                <w:spacing w:val="-10"/>
              </w:rPr>
              <w:t>(</w:t>
            </w:r>
            <w:r>
              <w:rPr>
                <w:u w:val="single"/>
                <w:lang w:val="sr-Cyrl-RS"/>
              </w:rPr>
              <w:t>18,33</w:t>
            </w:r>
            <w:r>
              <w:rPr>
                <w:spacing w:val="-6"/>
              </w:rPr>
              <w:t xml:space="preserve">%) </w:t>
            </w:r>
          </w:p>
          <w:p w:rsidR="00A14C34" w:rsidRDefault="00A14C34">
            <w:pPr>
              <w:pStyle w:val="TableParagraph"/>
              <w:tabs>
                <w:tab w:val="left" w:pos="1188"/>
                <w:tab w:val="left" w:pos="1597"/>
                <w:tab w:val="left" w:pos="2045"/>
                <w:tab w:val="left" w:pos="2445"/>
              </w:tabs>
              <w:spacing w:before="151" w:line="276" w:lineRule="auto"/>
              <w:ind w:left="108" w:right="451"/>
            </w:pPr>
            <w:r>
              <w:rPr>
                <w:spacing w:val="-6"/>
              </w:rPr>
              <w:t>Ж:</w:t>
            </w:r>
            <w:r>
              <w:rPr>
                <w:spacing w:val="-6"/>
                <w:lang w:val="sr-Cyrl-RS"/>
              </w:rPr>
              <w:t xml:space="preserve">9 </w:t>
            </w:r>
            <w:r>
              <w:rPr>
                <w:spacing w:val="-10"/>
              </w:rPr>
              <w:t>(</w:t>
            </w:r>
            <w:r>
              <w:rPr>
                <w:u w:val="single"/>
                <w:lang w:val="sr-Cyrl-RS"/>
              </w:rPr>
              <w:t>15</w:t>
            </w:r>
            <w:r>
              <w:rPr>
                <w:spacing w:val="-6"/>
              </w:rPr>
              <w:t>%)</w:t>
            </w:r>
          </w:p>
          <w:p w:rsidR="00A14C34" w:rsidRDefault="00A14C34">
            <w:pPr>
              <w:pStyle w:val="TableParagraph"/>
              <w:tabs>
                <w:tab w:val="left" w:pos="1245"/>
              </w:tabs>
              <w:spacing w:line="251" w:lineRule="exact"/>
              <w:ind w:left="108"/>
            </w:pPr>
            <w:r>
              <w:rPr>
                <w:spacing w:val="-5"/>
              </w:rPr>
              <w:t>М:</w:t>
            </w:r>
            <w:r>
              <w:rPr>
                <w:spacing w:val="-5"/>
                <w:lang w:val="sr-Cyrl-RS"/>
              </w:rPr>
              <w:t xml:space="preserve">2 </w:t>
            </w:r>
            <w:r>
              <w:t>(</w:t>
            </w:r>
            <w:r>
              <w:rPr>
                <w:spacing w:val="54"/>
                <w:u w:val="single"/>
                <w:lang w:val="sr-Cyrl-RS"/>
              </w:rPr>
              <w:t>3,33</w:t>
            </w:r>
            <w:r>
              <w:rPr>
                <w:spacing w:val="-5"/>
              </w:rPr>
              <w:t>%)</w:t>
            </w:r>
          </w:p>
        </w:tc>
        <w:tc>
          <w:tcPr>
            <w:tcW w:w="2596" w:type="dxa"/>
            <w:gridSpan w:val="2"/>
            <w:tcBorders>
              <w:top w:val="nil"/>
              <w:left w:val="nil"/>
              <w:bottom w:val="nil"/>
              <w:right w:val="nil"/>
            </w:tcBorders>
            <w:hideMark/>
          </w:tcPr>
          <w:p w:rsidR="00A14C34" w:rsidRDefault="00A14C34">
            <w:pPr>
              <w:pStyle w:val="TableParagraph"/>
              <w:spacing w:before="151" w:line="276" w:lineRule="auto"/>
              <w:ind w:right="230"/>
              <w:jc w:val="right"/>
            </w:pPr>
            <w:r>
              <w:t>Од</w:t>
            </w:r>
            <w:r>
              <w:rPr>
                <w:spacing w:val="-1"/>
              </w:rPr>
              <w:t xml:space="preserve"> </w:t>
            </w:r>
            <w:r>
              <w:t>31-40</w:t>
            </w:r>
            <w:r>
              <w:rPr>
                <w:spacing w:val="-4"/>
              </w:rPr>
              <w:t xml:space="preserve"> </w:t>
            </w:r>
            <w:r>
              <w:t>година</w:t>
            </w:r>
            <w:r>
              <w:rPr>
                <w:spacing w:val="-5"/>
              </w:rPr>
              <w:t xml:space="preserve"> </w:t>
            </w:r>
            <w:r>
              <w:rPr>
                <w:spacing w:val="-2"/>
              </w:rPr>
              <w:t>живота</w:t>
            </w:r>
          </w:p>
        </w:tc>
        <w:tc>
          <w:tcPr>
            <w:tcW w:w="2609" w:type="dxa"/>
            <w:gridSpan w:val="3"/>
            <w:tcBorders>
              <w:top w:val="nil"/>
              <w:left w:val="nil"/>
              <w:bottom w:val="nil"/>
              <w:right w:val="nil"/>
            </w:tcBorders>
          </w:tcPr>
          <w:p w:rsidR="00A14C34" w:rsidRDefault="00A14C34">
            <w:pPr>
              <w:pStyle w:val="TableParagraph"/>
              <w:spacing w:line="276" w:lineRule="auto"/>
            </w:pPr>
          </w:p>
        </w:tc>
        <w:tc>
          <w:tcPr>
            <w:tcW w:w="112" w:type="dxa"/>
            <w:tcBorders>
              <w:top w:val="nil"/>
              <w:left w:val="nil"/>
              <w:bottom w:val="nil"/>
              <w:right w:val="single" w:sz="4" w:space="0" w:color="BEBEBE"/>
            </w:tcBorders>
          </w:tcPr>
          <w:p w:rsidR="00A14C34" w:rsidRDefault="00A14C34">
            <w:pPr>
              <w:pStyle w:val="TableParagraph"/>
              <w:spacing w:line="276" w:lineRule="auto"/>
            </w:pPr>
          </w:p>
        </w:tc>
      </w:tr>
      <w:tr w:rsidR="00A14C34" w:rsidTr="00A14C34">
        <w:trPr>
          <w:trHeight w:val="1043"/>
        </w:trPr>
        <w:tc>
          <w:tcPr>
            <w:tcW w:w="1961" w:type="dxa"/>
            <w:gridSpan w:val="5"/>
            <w:tcBorders>
              <w:top w:val="nil"/>
              <w:left w:val="single" w:sz="4" w:space="0" w:color="BEBEBE"/>
              <w:bottom w:val="nil"/>
              <w:right w:val="single" w:sz="4" w:space="0" w:color="BEBEBE"/>
            </w:tcBorders>
          </w:tcPr>
          <w:p w:rsidR="00A14C34" w:rsidRDefault="00A14C34">
            <w:pPr>
              <w:pStyle w:val="TableParagraph"/>
              <w:spacing w:line="276" w:lineRule="auto"/>
            </w:pPr>
          </w:p>
        </w:tc>
        <w:tc>
          <w:tcPr>
            <w:tcW w:w="3168" w:type="dxa"/>
            <w:gridSpan w:val="3"/>
            <w:tcBorders>
              <w:top w:val="nil"/>
              <w:left w:val="single" w:sz="4" w:space="0" w:color="BEBEBE"/>
              <w:bottom w:val="nil"/>
              <w:right w:val="nil"/>
            </w:tcBorders>
            <w:hideMark/>
          </w:tcPr>
          <w:p w:rsidR="00A14C34" w:rsidRDefault="00A14C34">
            <w:pPr>
              <w:pStyle w:val="TableParagraph"/>
              <w:tabs>
                <w:tab w:val="left" w:pos="1188"/>
                <w:tab w:val="left" w:pos="1596"/>
                <w:tab w:val="left" w:pos="2045"/>
                <w:tab w:val="left" w:pos="2445"/>
              </w:tabs>
              <w:spacing w:before="122" w:line="276" w:lineRule="auto"/>
              <w:ind w:left="108" w:right="451"/>
              <w:rPr>
                <w:spacing w:val="-6"/>
                <w:lang w:val="sr-Cyrl-RS"/>
              </w:rPr>
            </w:pPr>
            <w:r>
              <w:t xml:space="preserve">Укупно: </w:t>
            </w:r>
            <w:r>
              <w:rPr>
                <w:lang w:val="sr-Cyrl-RS"/>
              </w:rPr>
              <w:t xml:space="preserve">22 </w:t>
            </w:r>
            <w:r>
              <w:rPr>
                <w:spacing w:val="-10"/>
              </w:rPr>
              <w:t>(</w:t>
            </w:r>
            <w:r>
              <w:rPr>
                <w:spacing w:val="-10"/>
                <w:lang w:val="sr-Cyrl-RS"/>
              </w:rPr>
              <w:t>36,67</w:t>
            </w:r>
            <w:r>
              <w:rPr>
                <w:spacing w:val="-6"/>
              </w:rPr>
              <w:t xml:space="preserve">%) </w:t>
            </w:r>
          </w:p>
          <w:p w:rsidR="00A14C34" w:rsidRDefault="00A14C34">
            <w:pPr>
              <w:pStyle w:val="TableParagraph"/>
              <w:tabs>
                <w:tab w:val="left" w:pos="1188"/>
                <w:tab w:val="left" w:pos="1596"/>
                <w:tab w:val="left" w:pos="2045"/>
                <w:tab w:val="left" w:pos="2445"/>
              </w:tabs>
              <w:spacing w:before="122" w:line="276" w:lineRule="auto"/>
              <w:ind w:left="108" w:right="451"/>
            </w:pPr>
            <w:r>
              <w:rPr>
                <w:spacing w:val="-6"/>
              </w:rPr>
              <w:t>Ж:</w:t>
            </w:r>
            <w:r>
              <w:rPr>
                <w:spacing w:val="-6"/>
                <w:lang w:val="sr-Cyrl-RS"/>
              </w:rPr>
              <w:t xml:space="preserve">11 </w:t>
            </w:r>
            <w:r>
              <w:rPr>
                <w:spacing w:val="-10"/>
              </w:rPr>
              <w:t>(</w:t>
            </w:r>
            <w:r>
              <w:rPr>
                <w:u w:val="single"/>
                <w:lang w:val="sr-Cyrl-RS"/>
              </w:rPr>
              <w:t>18,33</w:t>
            </w:r>
            <w:r>
              <w:rPr>
                <w:spacing w:val="-6"/>
              </w:rPr>
              <w:t>%)</w:t>
            </w:r>
          </w:p>
          <w:p w:rsidR="00A14C34" w:rsidRDefault="00A14C34">
            <w:pPr>
              <w:pStyle w:val="TableParagraph"/>
              <w:tabs>
                <w:tab w:val="left" w:pos="1300"/>
              </w:tabs>
              <w:spacing w:before="3" w:line="276" w:lineRule="auto"/>
              <w:ind w:left="108"/>
            </w:pPr>
            <w:r>
              <w:t xml:space="preserve">М: </w:t>
            </w:r>
            <w:r>
              <w:rPr>
                <w:lang w:val="sr-Cyrl-RS"/>
              </w:rPr>
              <w:t xml:space="preserve">11 </w:t>
            </w:r>
            <w:r>
              <w:t>(</w:t>
            </w:r>
            <w:r>
              <w:rPr>
                <w:spacing w:val="54"/>
                <w:u w:val="single"/>
                <w:lang w:val="sr-Cyrl-RS"/>
              </w:rPr>
              <w:t>18,33</w:t>
            </w:r>
            <w:r>
              <w:rPr>
                <w:spacing w:val="-5"/>
              </w:rPr>
              <w:t>%)</w:t>
            </w:r>
          </w:p>
        </w:tc>
        <w:tc>
          <w:tcPr>
            <w:tcW w:w="2596" w:type="dxa"/>
            <w:gridSpan w:val="2"/>
            <w:tcBorders>
              <w:top w:val="nil"/>
              <w:left w:val="nil"/>
              <w:bottom w:val="nil"/>
              <w:right w:val="nil"/>
            </w:tcBorders>
            <w:hideMark/>
          </w:tcPr>
          <w:p w:rsidR="00A14C34" w:rsidRDefault="00A14C34">
            <w:pPr>
              <w:pStyle w:val="TableParagraph"/>
              <w:spacing w:before="122" w:line="276" w:lineRule="auto"/>
              <w:ind w:right="230"/>
              <w:jc w:val="right"/>
            </w:pPr>
            <w:r>
              <w:t>Од</w:t>
            </w:r>
            <w:r>
              <w:rPr>
                <w:spacing w:val="-1"/>
              </w:rPr>
              <w:t xml:space="preserve"> </w:t>
            </w:r>
            <w:r>
              <w:t>41-50</w:t>
            </w:r>
            <w:r>
              <w:rPr>
                <w:spacing w:val="-4"/>
              </w:rPr>
              <w:t xml:space="preserve"> </w:t>
            </w:r>
            <w:r>
              <w:t>година</w:t>
            </w:r>
            <w:r>
              <w:rPr>
                <w:spacing w:val="-5"/>
              </w:rPr>
              <w:t xml:space="preserve"> </w:t>
            </w:r>
            <w:r>
              <w:rPr>
                <w:spacing w:val="-2"/>
              </w:rPr>
              <w:t>живота</w:t>
            </w:r>
          </w:p>
        </w:tc>
        <w:tc>
          <w:tcPr>
            <w:tcW w:w="2609" w:type="dxa"/>
            <w:gridSpan w:val="3"/>
            <w:tcBorders>
              <w:top w:val="nil"/>
              <w:left w:val="nil"/>
              <w:bottom w:val="nil"/>
              <w:right w:val="nil"/>
            </w:tcBorders>
          </w:tcPr>
          <w:p w:rsidR="00A14C34" w:rsidRDefault="00A14C34">
            <w:pPr>
              <w:pStyle w:val="TableParagraph"/>
              <w:spacing w:line="276" w:lineRule="auto"/>
            </w:pPr>
          </w:p>
        </w:tc>
        <w:tc>
          <w:tcPr>
            <w:tcW w:w="112" w:type="dxa"/>
            <w:tcBorders>
              <w:top w:val="nil"/>
              <w:left w:val="nil"/>
              <w:bottom w:val="nil"/>
              <w:right w:val="single" w:sz="4" w:space="0" w:color="BEBEBE"/>
            </w:tcBorders>
          </w:tcPr>
          <w:p w:rsidR="00A14C34" w:rsidRDefault="00A14C34">
            <w:pPr>
              <w:pStyle w:val="TableParagraph"/>
              <w:spacing w:line="276" w:lineRule="auto"/>
            </w:pPr>
          </w:p>
        </w:tc>
      </w:tr>
      <w:tr w:rsidR="00A14C34" w:rsidTr="00A14C34">
        <w:trPr>
          <w:trHeight w:val="1041"/>
        </w:trPr>
        <w:tc>
          <w:tcPr>
            <w:tcW w:w="1961" w:type="dxa"/>
            <w:gridSpan w:val="5"/>
            <w:tcBorders>
              <w:top w:val="nil"/>
              <w:left w:val="single" w:sz="4" w:space="0" w:color="BEBEBE"/>
              <w:bottom w:val="nil"/>
              <w:right w:val="single" w:sz="4" w:space="0" w:color="BEBEBE"/>
            </w:tcBorders>
          </w:tcPr>
          <w:p w:rsidR="00A14C34" w:rsidRDefault="00A14C34">
            <w:pPr>
              <w:pStyle w:val="TableParagraph"/>
              <w:spacing w:line="276" w:lineRule="auto"/>
            </w:pPr>
          </w:p>
        </w:tc>
        <w:tc>
          <w:tcPr>
            <w:tcW w:w="3168" w:type="dxa"/>
            <w:gridSpan w:val="3"/>
            <w:tcBorders>
              <w:top w:val="nil"/>
              <w:left w:val="single" w:sz="4" w:space="0" w:color="BEBEBE"/>
              <w:bottom w:val="nil"/>
              <w:right w:val="nil"/>
            </w:tcBorders>
            <w:hideMark/>
          </w:tcPr>
          <w:p w:rsidR="00A14C34" w:rsidRDefault="00A14C34">
            <w:pPr>
              <w:pStyle w:val="TableParagraph"/>
              <w:tabs>
                <w:tab w:val="left" w:pos="1188"/>
                <w:tab w:val="left" w:pos="1596"/>
                <w:tab w:val="left" w:pos="2045"/>
                <w:tab w:val="left" w:pos="2445"/>
              </w:tabs>
              <w:spacing w:before="151" w:line="276" w:lineRule="auto"/>
              <w:ind w:left="108" w:right="451"/>
              <w:rPr>
                <w:spacing w:val="-6"/>
                <w:lang w:val="sr-Cyrl-RS"/>
              </w:rPr>
            </w:pPr>
            <w:r>
              <w:t xml:space="preserve">Укупно: </w:t>
            </w:r>
            <w:r>
              <w:rPr>
                <w:lang w:val="sr-Cyrl-RS"/>
              </w:rPr>
              <w:t xml:space="preserve">13 </w:t>
            </w:r>
            <w:r>
              <w:rPr>
                <w:spacing w:val="-10"/>
              </w:rPr>
              <w:t>(</w:t>
            </w:r>
            <w:r>
              <w:rPr>
                <w:spacing w:val="-10"/>
                <w:lang w:val="sr-Cyrl-RS"/>
              </w:rPr>
              <w:t>21,67</w:t>
            </w:r>
            <w:r>
              <w:rPr>
                <w:spacing w:val="-6"/>
              </w:rPr>
              <w:t>%)</w:t>
            </w:r>
          </w:p>
          <w:p w:rsidR="00A14C34" w:rsidRDefault="00A14C34">
            <w:pPr>
              <w:pStyle w:val="TableParagraph"/>
              <w:tabs>
                <w:tab w:val="left" w:pos="1188"/>
                <w:tab w:val="left" w:pos="1596"/>
                <w:tab w:val="left" w:pos="2045"/>
                <w:tab w:val="left" w:pos="2445"/>
              </w:tabs>
              <w:spacing w:before="151" w:line="276" w:lineRule="auto"/>
              <w:ind w:left="108" w:right="451"/>
            </w:pPr>
            <w:r>
              <w:rPr>
                <w:spacing w:val="-6"/>
              </w:rPr>
              <w:t>Ж:</w:t>
            </w:r>
            <w:r>
              <w:rPr>
                <w:spacing w:val="-6"/>
                <w:lang w:val="sr-Cyrl-RS"/>
              </w:rPr>
              <w:t xml:space="preserve"> 8 </w:t>
            </w:r>
            <w:r>
              <w:rPr>
                <w:spacing w:val="-10"/>
              </w:rPr>
              <w:t>(</w:t>
            </w:r>
            <w:r>
              <w:rPr>
                <w:u w:val="single"/>
                <w:lang w:val="sr-Cyrl-RS"/>
              </w:rPr>
              <w:t>13,33</w:t>
            </w:r>
            <w:r>
              <w:rPr>
                <w:spacing w:val="-6"/>
              </w:rPr>
              <w:t>%)</w:t>
            </w:r>
          </w:p>
          <w:p w:rsidR="00A14C34" w:rsidRDefault="00A14C34">
            <w:pPr>
              <w:pStyle w:val="TableParagraph"/>
              <w:tabs>
                <w:tab w:val="left" w:pos="1300"/>
              </w:tabs>
              <w:spacing w:line="276" w:lineRule="auto"/>
              <w:ind w:left="108"/>
            </w:pPr>
            <w:r>
              <w:t xml:space="preserve">М: </w:t>
            </w:r>
            <w:r>
              <w:rPr>
                <w:lang w:val="sr-Cyrl-RS"/>
              </w:rPr>
              <w:t xml:space="preserve">5 </w:t>
            </w:r>
            <w:r>
              <w:t>(</w:t>
            </w:r>
            <w:r>
              <w:rPr>
                <w:spacing w:val="54"/>
                <w:u w:val="single"/>
                <w:lang w:val="sr-Cyrl-RS"/>
              </w:rPr>
              <w:t>8,33</w:t>
            </w:r>
            <w:r>
              <w:rPr>
                <w:spacing w:val="-5"/>
              </w:rPr>
              <w:t>%)</w:t>
            </w:r>
          </w:p>
        </w:tc>
        <w:tc>
          <w:tcPr>
            <w:tcW w:w="2596" w:type="dxa"/>
            <w:gridSpan w:val="2"/>
            <w:tcBorders>
              <w:top w:val="nil"/>
              <w:left w:val="nil"/>
              <w:bottom w:val="nil"/>
              <w:right w:val="nil"/>
            </w:tcBorders>
            <w:hideMark/>
          </w:tcPr>
          <w:p w:rsidR="00A14C34" w:rsidRDefault="00A14C34">
            <w:pPr>
              <w:pStyle w:val="TableParagraph"/>
              <w:spacing w:before="151" w:line="276" w:lineRule="auto"/>
              <w:ind w:right="175"/>
              <w:jc w:val="right"/>
            </w:pPr>
            <w:r>
              <w:t>Од</w:t>
            </w:r>
            <w:r>
              <w:rPr>
                <w:spacing w:val="-4"/>
              </w:rPr>
              <w:t xml:space="preserve"> </w:t>
            </w:r>
            <w:r>
              <w:t>51-60</w:t>
            </w:r>
            <w:r>
              <w:rPr>
                <w:spacing w:val="-3"/>
              </w:rPr>
              <w:t xml:space="preserve"> </w:t>
            </w:r>
            <w:r>
              <w:t>година</w:t>
            </w:r>
            <w:r>
              <w:rPr>
                <w:spacing w:val="-4"/>
              </w:rPr>
              <w:t xml:space="preserve"> </w:t>
            </w:r>
            <w:r>
              <w:rPr>
                <w:spacing w:val="-2"/>
              </w:rPr>
              <w:t>живота</w:t>
            </w:r>
          </w:p>
        </w:tc>
        <w:tc>
          <w:tcPr>
            <w:tcW w:w="2609" w:type="dxa"/>
            <w:gridSpan w:val="3"/>
            <w:tcBorders>
              <w:top w:val="nil"/>
              <w:left w:val="nil"/>
              <w:bottom w:val="nil"/>
              <w:right w:val="nil"/>
            </w:tcBorders>
          </w:tcPr>
          <w:p w:rsidR="00A14C34" w:rsidRDefault="00A14C34">
            <w:pPr>
              <w:pStyle w:val="TableParagraph"/>
              <w:spacing w:line="276" w:lineRule="auto"/>
            </w:pPr>
          </w:p>
        </w:tc>
        <w:tc>
          <w:tcPr>
            <w:tcW w:w="112" w:type="dxa"/>
            <w:tcBorders>
              <w:top w:val="nil"/>
              <w:left w:val="nil"/>
              <w:bottom w:val="nil"/>
              <w:right w:val="single" w:sz="4" w:space="0" w:color="BEBEBE"/>
            </w:tcBorders>
          </w:tcPr>
          <w:p w:rsidR="00A14C34" w:rsidRDefault="00A14C34">
            <w:pPr>
              <w:pStyle w:val="TableParagraph"/>
              <w:spacing w:line="276" w:lineRule="auto"/>
            </w:pPr>
          </w:p>
        </w:tc>
      </w:tr>
      <w:tr w:rsidR="00A14C34" w:rsidTr="00A14C34">
        <w:trPr>
          <w:trHeight w:val="663"/>
        </w:trPr>
        <w:tc>
          <w:tcPr>
            <w:tcW w:w="1961" w:type="dxa"/>
            <w:gridSpan w:val="5"/>
            <w:tcBorders>
              <w:top w:val="nil"/>
              <w:left w:val="single" w:sz="4" w:space="0" w:color="BEBEBE"/>
              <w:bottom w:val="nil"/>
              <w:right w:val="single" w:sz="4" w:space="0" w:color="BEBEBE"/>
            </w:tcBorders>
          </w:tcPr>
          <w:p w:rsidR="00A14C34" w:rsidRDefault="00A14C34">
            <w:pPr>
              <w:pStyle w:val="TableParagraph"/>
              <w:spacing w:line="276" w:lineRule="auto"/>
            </w:pPr>
          </w:p>
        </w:tc>
        <w:tc>
          <w:tcPr>
            <w:tcW w:w="3168" w:type="dxa"/>
            <w:gridSpan w:val="3"/>
            <w:tcBorders>
              <w:top w:val="nil"/>
              <w:left w:val="single" w:sz="4" w:space="0" w:color="BEBEBE"/>
              <w:bottom w:val="nil"/>
              <w:right w:val="nil"/>
            </w:tcBorders>
            <w:hideMark/>
          </w:tcPr>
          <w:p w:rsidR="00A14C34" w:rsidRDefault="00A14C34">
            <w:pPr>
              <w:pStyle w:val="TableParagraph"/>
              <w:tabs>
                <w:tab w:val="left" w:pos="1188"/>
                <w:tab w:val="left" w:pos="1596"/>
                <w:tab w:val="left" w:pos="2045"/>
                <w:tab w:val="left" w:pos="2445"/>
              </w:tabs>
              <w:spacing w:before="122" w:line="276" w:lineRule="auto"/>
              <w:ind w:left="108" w:right="451"/>
              <w:rPr>
                <w:spacing w:val="-6"/>
                <w:lang w:val="sr-Cyrl-RS"/>
              </w:rPr>
            </w:pPr>
            <w:r>
              <w:t xml:space="preserve">Укупно: </w:t>
            </w:r>
            <w:r>
              <w:rPr>
                <w:lang w:val="sr-Cyrl-RS"/>
              </w:rPr>
              <w:t xml:space="preserve">9 </w:t>
            </w:r>
            <w:r>
              <w:rPr>
                <w:spacing w:val="-10"/>
              </w:rPr>
              <w:t>(</w:t>
            </w:r>
            <w:r>
              <w:rPr>
                <w:spacing w:val="-10"/>
                <w:lang w:val="sr-Cyrl-RS"/>
              </w:rPr>
              <w:t>15</w:t>
            </w:r>
            <w:r>
              <w:rPr>
                <w:spacing w:val="-6"/>
              </w:rPr>
              <w:t xml:space="preserve">%) </w:t>
            </w:r>
          </w:p>
          <w:p w:rsidR="00A14C34" w:rsidRDefault="00A14C34">
            <w:pPr>
              <w:pStyle w:val="TableParagraph"/>
              <w:tabs>
                <w:tab w:val="left" w:pos="1188"/>
                <w:tab w:val="left" w:pos="1596"/>
                <w:tab w:val="left" w:pos="2045"/>
                <w:tab w:val="left" w:pos="2445"/>
              </w:tabs>
              <w:spacing w:before="122" w:line="276" w:lineRule="auto"/>
              <w:ind w:left="108" w:right="451"/>
            </w:pPr>
            <w:r>
              <w:rPr>
                <w:spacing w:val="-6"/>
              </w:rPr>
              <w:t>Ж:</w:t>
            </w:r>
            <w:r>
              <w:rPr>
                <w:spacing w:val="-6"/>
                <w:lang w:val="sr-Cyrl-RS"/>
              </w:rPr>
              <w:t xml:space="preserve">3 </w:t>
            </w:r>
            <w:r>
              <w:rPr>
                <w:spacing w:val="-10"/>
              </w:rPr>
              <w:t>(</w:t>
            </w:r>
            <w:r>
              <w:rPr>
                <w:u w:val="single"/>
                <w:lang w:val="sr-Cyrl-RS"/>
              </w:rPr>
              <w:t>5</w:t>
            </w:r>
            <w:r>
              <w:rPr>
                <w:spacing w:val="-6"/>
              </w:rPr>
              <w:t>%)</w:t>
            </w:r>
          </w:p>
        </w:tc>
        <w:tc>
          <w:tcPr>
            <w:tcW w:w="2596" w:type="dxa"/>
            <w:gridSpan w:val="2"/>
            <w:tcBorders>
              <w:top w:val="nil"/>
              <w:left w:val="nil"/>
              <w:bottom w:val="nil"/>
              <w:right w:val="nil"/>
            </w:tcBorders>
            <w:hideMark/>
          </w:tcPr>
          <w:p w:rsidR="00A14C34" w:rsidRDefault="00A14C34">
            <w:pPr>
              <w:pStyle w:val="TableParagraph"/>
              <w:spacing w:before="122" w:line="276" w:lineRule="auto"/>
              <w:ind w:right="175"/>
              <w:jc w:val="right"/>
            </w:pPr>
            <w:r>
              <w:t>Од</w:t>
            </w:r>
            <w:r>
              <w:rPr>
                <w:spacing w:val="-3"/>
              </w:rPr>
              <w:t xml:space="preserve"> </w:t>
            </w:r>
            <w:r>
              <w:t>61-70</w:t>
            </w:r>
            <w:r>
              <w:rPr>
                <w:spacing w:val="-3"/>
              </w:rPr>
              <w:t xml:space="preserve"> </w:t>
            </w:r>
            <w:r>
              <w:t>година</w:t>
            </w:r>
            <w:r>
              <w:rPr>
                <w:spacing w:val="-4"/>
              </w:rPr>
              <w:t xml:space="preserve"> </w:t>
            </w:r>
            <w:r>
              <w:rPr>
                <w:spacing w:val="-2"/>
              </w:rPr>
              <w:t>живота</w:t>
            </w:r>
          </w:p>
        </w:tc>
        <w:tc>
          <w:tcPr>
            <w:tcW w:w="2609" w:type="dxa"/>
            <w:gridSpan w:val="3"/>
            <w:tcBorders>
              <w:top w:val="nil"/>
              <w:left w:val="nil"/>
              <w:bottom w:val="nil"/>
              <w:right w:val="nil"/>
            </w:tcBorders>
          </w:tcPr>
          <w:p w:rsidR="00A14C34" w:rsidRDefault="00A14C34">
            <w:pPr>
              <w:pStyle w:val="TableParagraph"/>
              <w:spacing w:line="276" w:lineRule="auto"/>
            </w:pPr>
          </w:p>
        </w:tc>
        <w:tc>
          <w:tcPr>
            <w:tcW w:w="112" w:type="dxa"/>
            <w:tcBorders>
              <w:top w:val="nil"/>
              <w:left w:val="nil"/>
              <w:bottom w:val="nil"/>
              <w:right w:val="single" w:sz="4" w:space="0" w:color="BEBEBE"/>
            </w:tcBorders>
          </w:tcPr>
          <w:p w:rsidR="00A14C34" w:rsidRDefault="00A14C34">
            <w:pPr>
              <w:pStyle w:val="TableParagraph"/>
              <w:spacing w:line="276" w:lineRule="auto"/>
            </w:pPr>
          </w:p>
        </w:tc>
      </w:tr>
      <w:tr w:rsidR="00A14C34" w:rsidTr="00A14C34">
        <w:trPr>
          <w:trHeight w:val="770"/>
        </w:trPr>
        <w:tc>
          <w:tcPr>
            <w:tcW w:w="1961" w:type="dxa"/>
            <w:gridSpan w:val="5"/>
            <w:tcBorders>
              <w:top w:val="nil"/>
              <w:left w:val="single" w:sz="4" w:space="0" w:color="BEBEBE"/>
              <w:bottom w:val="single" w:sz="4" w:space="0" w:color="BEBEBE"/>
              <w:right w:val="single" w:sz="4" w:space="0" w:color="BEBEBE"/>
            </w:tcBorders>
          </w:tcPr>
          <w:p w:rsidR="00A14C34" w:rsidRDefault="00A14C34">
            <w:pPr>
              <w:pStyle w:val="TableParagraph"/>
              <w:spacing w:line="276" w:lineRule="auto"/>
            </w:pPr>
          </w:p>
        </w:tc>
        <w:tc>
          <w:tcPr>
            <w:tcW w:w="3168" w:type="dxa"/>
            <w:gridSpan w:val="3"/>
            <w:tcBorders>
              <w:top w:val="nil"/>
              <w:left w:val="single" w:sz="4" w:space="0" w:color="BEBEBE"/>
              <w:bottom w:val="single" w:sz="4" w:space="0" w:color="BEBEBE"/>
              <w:right w:val="nil"/>
            </w:tcBorders>
            <w:hideMark/>
          </w:tcPr>
          <w:p w:rsidR="00A14C34" w:rsidRDefault="00A14C34">
            <w:pPr>
              <w:pStyle w:val="TableParagraph"/>
              <w:tabs>
                <w:tab w:val="left" w:pos="1300"/>
              </w:tabs>
              <w:spacing w:before="25" w:line="276" w:lineRule="auto"/>
              <w:ind w:left="108"/>
            </w:pPr>
            <w:r>
              <w:t xml:space="preserve">М: </w:t>
            </w:r>
            <w:r>
              <w:rPr>
                <w:lang w:val="sr-Cyrl-RS"/>
              </w:rPr>
              <w:t xml:space="preserve">6 </w:t>
            </w:r>
            <w:r>
              <w:t>(</w:t>
            </w:r>
            <w:r>
              <w:rPr>
                <w:spacing w:val="54"/>
                <w:u w:val="single"/>
                <w:lang w:val="sr-Cyrl-RS"/>
              </w:rPr>
              <w:t>10</w:t>
            </w:r>
            <w:r>
              <w:rPr>
                <w:spacing w:val="-5"/>
              </w:rPr>
              <w:t>%)</w:t>
            </w:r>
          </w:p>
        </w:tc>
        <w:tc>
          <w:tcPr>
            <w:tcW w:w="2596" w:type="dxa"/>
            <w:gridSpan w:val="2"/>
            <w:tcBorders>
              <w:top w:val="nil"/>
              <w:left w:val="nil"/>
              <w:bottom w:val="single" w:sz="4" w:space="0" w:color="BEBEBE"/>
              <w:right w:val="nil"/>
            </w:tcBorders>
          </w:tcPr>
          <w:p w:rsidR="00A14C34" w:rsidRDefault="00A14C34">
            <w:pPr>
              <w:pStyle w:val="TableParagraph"/>
              <w:spacing w:line="276" w:lineRule="auto"/>
            </w:pPr>
          </w:p>
        </w:tc>
        <w:tc>
          <w:tcPr>
            <w:tcW w:w="2609" w:type="dxa"/>
            <w:gridSpan w:val="3"/>
            <w:tcBorders>
              <w:top w:val="nil"/>
              <w:left w:val="nil"/>
              <w:bottom w:val="single" w:sz="4" w:space="0" w:color="BEBEBE"/>
              <w:right w:val="nil"/>
            </w:tcBorders>
          </w:tcPr>
          <w:p w:rsidR="00A14C34" w:rsidRDefault="00A14C34">
            <w:pPr>
              <w:pStyle w:val="TableParagraph"/>
              <w:spacing w:line="276" w:lineRule="auto"/>
            </w:pPr>
          </w:p>
        </w:tc>
        <w:tc>
          <w:tcPr>
            <w:tcW w:w="112" w:type="dxa"/>
            <w:tcBorders>
              <w:top w:val="nil"/>
              <w:left w:val="nil"/>
              <w:bottom w:val="single" w:sz="4" w:space="0" w:color="BEBEBE"/>
              <w:right w:val="single" w:sz="4" w:space="0" w:color="BEBEBE"/>
            </w:tcBorders>
          </w:tcPr>
          <w:p w:rsidR="00A14C34" w:rsidRDefault="00A14C34">
            <w:pPr>
              <w:pStyle w:val="TableParagraph"/>
              <w:spacing w:line="276" w:lineRule="auto"/>
            </w:pPr>
          </w:p>
        </w:tc>
      </w:tr>
      <w:tr w:rsidR="00A14C34" w:rsidTr="00A14C34">
        <w:trPr>
          <w:trHeight w:val="506"/>
        </w:trPr>
        <w:tc>
          <w:tcPr>
            <w:tcW w:w="10446" w:type="dxa"/>
            <w:gridSpan w:val="14"/>
            <w:tcBorders>
              <w:top w:val="single" w:sz="4" w:space="0" w:color="BEBEBE"/>
              <w:left w:val="single" w:sz="4" w:space="0" w:color="BEBEBE"/>
              <w:bottom w:val="single" w:sz="4" w:space="0" w:color="000000"/>
              <w:right w:val="single" w:sz="4" w:space="0" w:color="BEBEBE"/>
            </w:tcBorders>
            <w:shd w:val="clear" w:color="auto" w:fill="F1F1F1"/>
            <w:hideMark/>
          </w:tcPr>
          <w:p w:rsidR="00A14C34" w:rsidRDefault="00A14C34">
            <w:pPr>
              <w:pStyle w:val="TableParagraph"/>
              <w:spacing w:line="251" w:lineRule="exact"/>
              <w:ind w:left="108"/>
            </w:pPr>
            <w:r>
              <w:t>Квалификације</w:t>
            </w:r>
            <w:r>
              <w:rPr>
                <w:spacing w:val="-8"/>
              </w:rPr>
              <w:t xml:space="preserve"> </w:t>
            </w:r>
            <w:r>
              <w:t>које</w:t>
            </w:r>
            <w:r>
              <w:rPr>
                <w:spacing w:val="-4"/>
              </w:rPr>
              <w:t xml:space="preserve"> </w:t>
            </w:r>
            <w:r>
              <w:t>поседују</w:t>
            </w:r>
            <w:r>
              <w:rPr>
                <w:spacing w:val="-3"/>
              </w:rPr>
              <w:t xml:space="preserve"> </w:t>
            </w:r>
            <w:r>
              <w:t>запослена</w:t>
            </w:r>
            <w:r>
              <w:rPr>
                <w:spacing w:val="-4"/>
              </w:rPr>
              <w:t xml:space="preserve"> </w:t>
            </w:r>
            <w:r>
              <w:t>и</w:t>
            </w:r>
            <w:r>
              <w:rPr>
                <w:spacing w:val="-7"/>
              </w:rPr>
              <w:t xml:space="preserve"> </w:t>
            </w:r>
            <w:r>
              <w:t>радно</w:t>
            </w:r>
            <w:r>
              <w:rPr>
                <w:spacing w:val="-6"/>
              </w:rPr>
              <w:t xml:space="preserve"> </w:t>
            </w:r>
            <w:r>
              <w:t>ангажована</w:t>
            </w:r>
            <w:r>
              <w:rPr>
                <w:spacing w:val="-6"/>
              </w:rPr>
              <w:t xml:space="preserve"> </w:t>
            </w:r>
            <w:r>
              <w:t>лица,</w:t>
            </w:r>
            <w:r>
              <w:rPr>
                <w:spacing w:val="-3"/>
              </w:rPr>
              <w:t xml:space="preserve"> </w:t>
            </w:r>
            <w:r>
              <w:t>разврстана</w:t>
            </w:r>
            <w:r>
              <w:rPr>
                <w:spacing w:val="-7"/>
              </w:rPr>
              <w:t xml:space="preserve"> </w:t>
            </w:r>
            <w:r>
              <w:t>по</w:t>
            </w:r>
            <w:r>
              <w:rPr>
                <w:spacing w:val="-3"/>
              </w:rPr>
              <w:t xml:space="preserve"> </w:t>
            </w:r>
            <w:r>
              <w:rPr>
                <w:spacing w:val="-2"/>
              </w:rPr>
              <w:t>полу:</w:t>
            </w:r>
          </w:p>
        </w:tc>
      </w:tr>
      <w:tr w:rsidR="00A14C34" w:rsidTr="00A14C34">
        <w:trPr>
          <w:trHeight w:val="251"/>
        </w:trPr>
        <w:tc>
          <w:tcPr>
            <w:tcW w:w="113" w:type="dxa"/>
            <w:vMerge w:val="restart"/>
            <w:tcBorders>
              <w:top w:val="nil"/>
              <w:left w:val="single" w:sz="4" w:space="0" w:color="BEBEBE"/>
              <w:bottom w:val="single" w:sz="4" w:space="0" w:color="BEBEBE"/>
              <w:right w:val="single" w:sz="4" w:space="0" w:color="000000"/>
            </w:tcBorders>
            <w:shd w:val="clear" w:color="auto" w:fill="F1F1F1"/>
          </w:tcPr>
          <w:p w:rsidR="00A14C34" w:rsidRDefault="00A14C34">
            <w:pPr>
              <w:pStyle w:val="TableParagraph"/>
              <w:spacing w:line="276" w:lineRule="auto"/>
            </w:pPr>
          </w:p>
        </w:tc>
        <w:tc>
          <w:tcPr>
            <w:tcW w:w="2423" w:type="dxa"/>
            <w:gridSpan w:val="5"/>
            <w:tcBorders>
              <w:top w:val="single" w:sz="4" w:space="0" w:color="000000"/>
              <w:left w:val="single" w:sz="4" w:space="0" w:color="000000"/>
              <w:bottom w:val="nil"/>
              <w:right w:val="single" w:sz="4" w:space="0" w:color="000000"/>
            </w:tcBorders>
            <w:shd w:val="clear" w:color="auto" w:fill="F1F1F1"/>
            <w:hideMark/>
          </w:tcPr>
          <w:p w:rsidR="00A14C34" w:rsidRDefault="00A14C34">
            <w:pPr>
              <w:pStyle w:val="TableParagraph"/>
              <w:spacing w:line="232" w:lineRule="exact"/>
              <w:ind w:left="108"/>
            </w:pPr>
            <w:r>
              <w:rPr>
                <w:spacing w:val="-4"/>
              </w:rPr>
              <w:t>Ниво</w:t>
            </w:r>
          </w:p>
        </w:tc>
        <w:tc>
          <w:tcPr>
            <w:tcW w:w="2593" w:type="dxa"/>
            <w:gridSpan w:val="2"/>
            <w:tcBorders>
              <w:top w:val="single" w:sz="4" w:space="0" w:color="000000"/>
              <w:left w:val="single" w:sz="4" w:space="0" w:color="000000"/>
              <w:bottom w:val="nil"/>
              <w:right w:val="single" w:sz="4" w:space="0" w:color="000000"/>
            </w:tcBorders>
            <w:shd w:val="clear" w:color="auto" w:fill="F1F1F1"/>
            <w:hideMark/>
          </w:tcPr>
          <w:p w:rsidR="00A14C34" w:rsidRDefault="00A14C34">
            <w:pPr>
              <w:pStyle w:val="TableParagraph"/>
              <w:spacing w:line="232" w:lineRule="exact"/>
              <w:ind w:left="611"/>
            </w:pPr>
            <w:r>
              <w:rPr>
                <w:spacing w:val="-2"/>
              </w:rPr>
              <w:t>Укупно:</w:t>
            </w:r>
          </w:p>
        </w:tc>
        <w:tc>
          <w:tcPr>
            <w:tcW w:w="2596" w:type="dxa"/>
            <w:gridSpan w:val="2"/>
            <w:tcBorders>
              <w:top w:val="single" w:sz="4" w:space="0" w:color="000000"/>
              <w:left w:val="single" w:sz="4" w:space="0" w:color="000000"/>
              <w:bottom w:val="nil"/>
              <w:right w:val="single" w:sz="4" w:space="0" w:color="000000"/>
            </w:tcBorders>
            <w:shd w:val="clear" w:color="auto" w:fill="F1F1F1"/>
            <w:hideMark/>
          </w:tcPr>
          <w:p w:rsidR="00A14C34" w:rsidRDefault="00A14C34">
            <w:pPr>
              <w:pStyle w:val="TableParagraph"/>
              <w:spacing w:line="232" w:lineRule="exact"/>
              <w:ind w:left="719"/>
            </w:pPr>
            <w:r>
              <w:rPr>
                <w:spacing w:val="-2"/>
              </w:rPr>
              <w:t>Жена:</w:t>
            </w:r>
          </w:p>
        </w:tc>
        <w:tc>
          <w:tcPr>
            <w:tcW w:w="2609" w:type="dxa"/>
            <w:gridSpan w:val="3"/>
            <w:tcBorders>
              <w:top w:val="single" w:sz="4" w:space="0" w:color="000000"/>
              <w:left w:val="single" w:sz="4" w:space="0" w:color="000000"/>
              <w:bottom w:val="nil"/>
              <w:right w:val="single" w:sz="4" w:space="0" w:color="000000"/>
            </w:tcBorders>
            <w:shd w:val="clear" w:color="auto" w:fill="F1F1F1"/>
            <w:hideMark/>
          </w:tcPr>
          <w:p w:rsidR="00A14C34" w:rsidRDefault="00A14C34">
            <w:pPr>
              <w:pStyle w:val="TableParagraph"/>
              <w:spacing w:line="232" w:lineRule="exact"/>
              <w:ind w:left="423"/>
            </w:pPr>
            <w:r>
              <w:rPr>
                <w:spacing w:val="-2"/>
              </w:rPr>
              <w:t>Мушкараца:</w:t>
            </w:r>
          </w:p>
        </w:tc>
        <w:tc>
          <w:tcPr>
            <w:tcW w:w="112" w:type="dxa"/>
            <w:vMerge w:val="restart"/>
            <w:tcBorders>
              <w:top w:val="nil"/>
              <w:left w:val="single" w:sz="4" w:space="0" w:color="000000"/>
              <w:bottom w:val="nil"/>
              <w:right w:val="single" w:sz="4" w:space="0" w:color="BEBEBE"/>
            </w:tcBorders>
            <w:shd w:val="clear" w:color="auto" w:fill="F1F1F1"/>
          </w:tcPr>
          <w:p w:rsidR="00A14C34" w:rsidRDefault="00A14C34">
            <w:pPr>
              <w:pStyle w:val="TableParagraph"/>
              <w:spacing w:line="276" w:lineRule="auto"/>
            </w:pPr>
          </w:p>
        </w:tc>
      </w:tr>
      <w:tr w:rsidR="00A14C34" w:rsidTr="00A14C34">
        <w:trPr>
          <w:trHeight w:val="244"/>
        </w:trPr>
        <w:tc>
          <w:tcPr>
            <w:tcW w:w="300" w:type="dxa"/>
            <w:vMerge/>
            <w:tcBorders>
              <w:top w:val="nil"/>
              <w:left w:val="single" w:sz="4" w:space="0" w:color="BEBEBE"/>
              <w:bottom w:val="single" w:sz="4" w:space="0" w:color="BEBEBE"/>
              <w:right w:val="single" w:sz="4" w:space="0" w:color="000000"/>
            </w:tcBorders>
            <w:vAlign w:val="center"/>
            <w:hideMark/>
          </w:tcPr>
          <w:p w:rsidR="00A14C34" w:rsidRDefault="00A14C34">
            <w:pPr>
              <w:spacing w:after="0" w:line="240" w:lineRule="auto"/>
              <w:rPr>
                <w:rFonts w:ascii="Times New Roman" w:eastAsia="Times New Roman" w:hAnsi="Times New Roman" w:cs="Times New Roman"/>
                <w:lang w:val="en-US"/>
              </w:rPr>
            </w:pPr>
          </w:p>
        </w:tc>
        <w:tc>
          <w:tcPr>
            <w:tcW w:w="2423" w:type="dxa"/>
            <w:gridSpan w:val="5"/>
            <w:tcBorders>
              <w:top w:val="nil"/>
              <w:left w:val="single" w:sz="4" w:space="0" w:color="000000"/>
              <w:bottom w:val="single" w:sz="4" w:space="0" w:color="000000"/>
              <w:right w:val="single" w:sz="4" w:space="0" w:color="000000"/>
            </w:tcBorders>
            <w:shd w:val="clear" w:color="auto" w:fill="F1F1F1"/>
            <w:hideMark/>
          </w:tcPr>
          <w:p w:rsidR="00A14C34" w:rsidRDefault="00A14C34">
            <w:pPr>
              <w:pStyle w:val="TableParagraph"/>
              <w:spacing w:line="224" w:lineRule="exact"/>
              <w:ind w:left="108"/>
            </w:pPr>
            <w:r>
              <w:rPr>
                <w:spacing w:val="-2"/>
              </w:rPr>
              <w:t>квалификације:</w:t>
            </w:r>
          </w:p>
        </w:tc>
        <w:tc>
          <w:tcPr>
            <w:tcW w:w="2593" w:type="dxa"/>
            <w:gridSpan w:val="2"/>
            <w:tcBorders>
              <w:top w:val="nil"/>
              <w:left w:val="single" w:sz="4" w:space="0" w:color="000000"/>
              <w:bottom w:val="single" w:sz="4" w:space="0" w:color="000000"/>
              <w:right w:val="single" w:sz="4" w:space="0" w:color="000000"/>
            </w:tcBorders>
            <w:shd w:val="clear" w:color="auto" w:fill="F1F1F1"/>
          </w:tcPr>
          <w:p w:rsidR="00A14C34" w:rsidRDefault="00A14C34">
            <w:pPr>
              <w:pStyle w:val="TableParagraph"/>
              <w:spacing w:line="276" w:lineRule="auto"/>
              <w:rPr>
                <w:sz w:val="16"/>
              </w:rPr>
            </w:pPr>
          </w:p>
        </w:tc>
        <w:tc>
          <w:tcPr>
            <w:tcW w:w="2596" w:type="dxa"/>
            <w:gridSpan w:val="2"/>
            <w:tcBorders>
              <w:top w:val="nil"/>
              <w:left w:val="single" w:sz="4" w:space="0" w:color="000000"/>
              <w:bottom w:val="single" w:sz="4" w:space="0" w:color="000000"/>
              <w:right w:val="single" w:sz="4" w:space="0" w:color="000000"/>
            </w:tcBorders>
            <w:shd w:val="clear" w:color="auto" w:fill="F1F1F1"/>
          </w:tcPr>
          <w:p w:rsidR="00A14C34" w:rsidRDefault="00A14C34">
            <w:pPr>
              <w:pStyle w:val="TableParagraph"/>
              <w:spacing w:line="276" w:lineRule="auto"/>
              <w:rPr>
                <w:sz w:val="16"/>
              </w:rPr>
            </w:pPr>
          </w:p>
        </w:tc>
        <w:tc>
          <w:tcPr>
            <w:tcW w:w="2609" w:type="dxa"/>
            <w:gridSpan w:val="3"/>
            <w:tcBorders>
              <w:top w:val="nil"/>
              <w:left w:val="single" w:sz="4" w:space="0" w:color="000000"/>
              <w:bottom w:val="single" w:sz="4" w:space="0" w:color="000000"/>
              <w:right w:val="single" w:sz="4" w:space="0" w:color="000000"/>
            </w:tcBorders>
            <w:shd w:val="clear" w:color="auto" w:fill="F1F1F1"/>
          </w:tcPr>
          <w:p w:rsidR="00A14C34" w:rsidRDefault="00A14C34">
            <w:pPr>
              <w:pStyle w:val="TableParagraph"/>
              <w:spacing w:line="276" w:lineRule="auto"/>
              <w:rPr>
                <w:sz w:val="16"/>
              </w:rPr>
            </w:pPr>
          </w:p>
        </w:tc>
        <w:tc>
          <w:tcPr>
            <w:tcW w:w="144" w:type="dxa"/>
            <w:vMerge/>
            <w:tcBorders>
              <w:top w:val="nil"/>
              <w:left w:val="single" w:sz="4" w:space="0" w:color="000000"/>
              <w:bottom w:val="nil"/>
              <w:right w:val="single" w:sz="4" w:space="0" w:color="BEBEBE"/>
            </w:tcBorders>
            <w:vAlign w:val="center"/>
            <w:hideMark/>
          </w:tcPr>
          <w:p w:rsidR="00A14C34" w:rsidRDefault="00A14C34">
            <w:pPr>
              <w:spacing w:after="0" w:line="240" w:lineRule="auto"/>
              <w:rPr>
                <w:rFonts w:ascii="Times New Roman" w:eastAsia="Times New Roman" w:hAnsi="Times New Roman" w:cs="Times New Roman"/>
                <w:lang w:val="en-US"/>
              </w:rPr>
            </w:pPr>
          </w:p>
        </w:tc>
      </w:tr>
      <w:tr w:rsidR="00A14C34" w:rsidTr="00A14C34">
        <w:trPr>
          <w:trHeight w:val="254"/>
        </w:trPr>
        <w:tc>
          <w:tcPr>
            <w:tcW w:w="300" w:type="dxa"/>
            <w:vMerge/>
            <w:tcBorders>
              <w:top w:val="nil"/>
              <w:left w:val="single" w:sz="4" w:space="0" w:color="BEBEBE"/>
              <w:bottom w:val="single" w:sz="4" w:space="0" w:color="BEBEBE"/>
              <w:right w:val="single" w:sz="4" w:space="0" w:color="000000"/>
            </w:tcBorders>
            <w:vAlign w:val="center"/>
            <w:hideMark/>
          </w:tcPr>
          <w:p w:rsidR="00A14C34" w:rsidRDefault="00A14C34">
            <w:pPr>
              <w:spacing w:after="0" w:line="240" w:lineRule="auto"/>
              <w:rPr>
                <w:rFonts w:ascii="Times New Roman" w:eastAsia="Times New Roman" w:hAnsi="Times New Roman" w:cs="Times New Roman"/>
                <w:lang w:val="en-US"/>
              </w:rPr>
            </w:pPr>
          </w:p>
        </w:tc>
        <w:tc>
          <w:tcPr>
            <w:tcW w:w="2423"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A14C34" w:rsidRDefault="00A14C34">
            <w:pPr>
              <w:pStyle w:val="TableParagraph"/>
              <w:spacing w:line="234" w:lineRule="exact"/>
              <w:ind w:left="108"/>
              <w:rPr>
                <w:lang w:val="sr-Cyrl-RS"/>
              </w:rPr>
            </w:pPr>
            <w:r>
              <w:rPr>
                <w:spacing w:val="-5"/>
              </w:rPr>
              <w:t>1.</w:t>
            </w:r>
            <w:r>
              <w:rPr>
                <w:spacing w:val="-5"/>
                <w:lang w:val="sr-Cyrl-RS"/>
              </w:rPr>
              <w:t xml:space="preserve"> Висока </w:t>
            </w:r>
          </w:p>
        </w:tc>
        <w:tc>
          <w:tcPr>
            <w:tcW w:w="2593" w:type="dxa"/>
            <w:gridSpan w:val="2"/>
            <w:tcBorders>
              <w:top w:val="single" w:sz="4" w:space="0" w:color="000000"/>
              <w:left w:val="single" w:sz="4" w:space="0" w:color="000000"/>
              <w:bottom w:val="single" w:sz="4" w:space="0" w:color="000000"/>
              <w:right w:val="single" w:sz="4" w:space="0" w:color="000000"/>
            </w:tcBorders>
            <w:shd w:val="clear" w:color="auto" w:fill="F1F1F1"/>
            <w:hideMark/>
          </w:tcPr>
          <w:p w:rsidR="00A14C34" w:rsidRDefault="00A14C34">
            <w:pPr>
              <w:pStyle w:val="TableParagraph"/>
              <w:tabs>
                <w:tab w:val="left" w:pos="1614"/>
              </w:tabs>
              <w:spacing w:line="234" w:lineRule="exact"/>
              <w:ind w:left="1156"/>
            </w:pPr>
            <w:r>
              <w:rPr>
                <w:spacing w:val="-10"/>
                <w:lang w:val="sr-Cyrl-RS"/>
              </w:rPr>
              <w:t xml:space="preserve">40 </w:t>
            </w:r>
            <w:r>
              <w:rPr>
                <w:spacing w:val="-10"/>
              </w:rPr>
              <w:t>(</w:t>
            </w:r>
            <w:r>
              <w:rPr>
                <w:lang w:val="sr-Cyrl-RS"/>
              </w:rPr>
              <w:t>66,67</w:t>
            </w:r>
            <w:r>
              <w:rPr>
                <w:spacing w:val="-5"/>
              </w:rPr>
              <w:t>%)</w:t>
            </w:r>
          </w:p>
        </w:tc>
        <w:tc>
          <w:tcPr>
            <w:tcW w:w="2596" w:type="dxa"/>
            <w:gridSpan w:val="2"/>
            <w:tcBorders>
              <w:top w:val="single" w:sz="4" w:space="0" w:color="000000"/>
              <w:left w:val="single" w:sz="4" w:space="0" w:color="000000"/>
              <w:bottom w:val="single" w:sz="4" w:space="0" w:color="000000"/>
              <w:right w:val="single" w:sz="4" w:space="0" w:color="000000"/>
            </w:tcBorders>
            <w:shd w:val="clear" w:color="auto" w:fill="F1F1F1"/>
            <w:hideMark/>
          </w:tcPr>
          <w:p w:rsidR="00A14C34" w:rsidRDefault="00A14C34">
            <w:pPr>
              <w:pStyle w:val="TableParagraph"/>
              <w:tabs>
                <w:tab w:val="left" w:pos="1616"/>
              </w:tabs>
              <w:spacing w:line="234" w:lineRule="exact"/>
              <w:ind w:left="1213"/>
            </w:pPr>
            <w:r>
              <w:rPr>
                <w:spacing w:val="-10"/>
                <w:lang w:val="sr-Cyrl-RS"/>
              </w:rPr>
              <w:t>22</w:t>
            </w:r>
            <w:r>
              <w:rPr>
                <w:spacing w:val="-10"/>
              </w:rPr>
              <w:t>(</w:t>
            </w:r>
            <w:r>
              <w:rPr>
                <w:lang w:val="sr-Cyrl-RS"/>
              </w:rPr>
              <w:t>36,67</w:t>
            </w:r>
            <w:r>
              <w:rPr>
                <w:spacing w:val="-5"/>
              </w:rPr>
              <w:t>%)</w:t>
            </w:r>
          </w:p>
        </w:tc>
        <w:tc>
          <w:tcPr>
            <w:tcW w:w="2609" w:type="dxa"/>
            <w:gridSpan w:val="3"/>
            <w:tcBorders>
              <w:top w:val="single" w:sz="4" w:space="0" w:color="000000"/>
              <w:left w:val="single" w:sz="4" w:space="0" w:color="000000"/>
              <w:bottom w:val="single" w:sz="4" w:space="0" w:color="000000"/>
              <w:right w:val="single" w:sz="4" w:space="0" w:color="000000"/>
            </w:tcBorders>
            <w:shd w:val="clear" w:color="auto" w:fill="F1F1F1"/>
            <w:hideMark/>
          </w:tcPr>
          <w:p w:rsidR="00A14C34" w:rsidRDefault="00A14C34">
            <w:pPr>
              <w:pStyle w:val="TableParagraph"/>
              <w:tabs>
                <w:tab w:val="left" w:pos="403"/>
              </w:tabs>
              <w:spacing w:line="234" w:lineRule="exact"/>
              <w:ind w:right="709"/>
              <w:jc w:val="right"/>
            </w:pPr>
            <w:r>
              <w:rPr>
                <w:spacing w:val="-10"/>
                <w:lang w:val="sr-Cyrl-RS"/>
              </w:rPr>
              <w:t>18</w:t>
            </w:r>
            <w:r>
              <w:rPr>
                <w:spacing w:val="-10"/>
              </w:rPr>
              <w:t>(</w:t>
            </w:r>
            <w:r>
              <w:rPr>
                <w:spacing w:val="-10"/>
                <w:lang w:val="sr-Cyrl-RS"/>
              </w:rPr>
              <w:t>30</w:t>
            </w:r>
            <w:r>
              <w:rPr>
                <w:spacing w:val="-5"/>
              </w:rPr>
              <w:t>%)</w:t>
            </w:r>
          </w:p>
        </w:tc>
        <w:tc>
          <w:tcPr>
            <w:tcW w:w="112" w:type="dxa"/>
            <w:tcBorders>
              <w:top w:val="nil"/>
              <w:left w:val="single" w:sz="4" w:space="0" w:color="000000"/>
              <w:bottom w:val="nil"/>
              <w:right w:val="single" w:sz="4" w:space="0" w:color="BEBEBE"/>
            </w:tcBorders>
            <w:shd w:val="clear" w:color="auto" w:fill="F1F1F1"/>
          </w:tcPr>
          <w:p w:rsidR="00A14C34" w:rsidRDefault="00A14C34">
            <w:pPr>
              <w:pStyle w:val="TableParagraph"/>
              <w:spacing w:line="276" w:lineRule="auto"/>
              <w:rPr>
                <w:sz w:val="18"/>
              </w:rPr>
            </w:pPr>
          </w:p>
        </w:tc>
      </w:tr>
      <w:tr w:rsidR="00A14C34" w:rsidTr="00A14C34">
        <w:trPr>
          <w:trHeight w:val="251"/>
        </w:trPr>
        <w:tc>
          <w:tcPr>
            <w:tcW w:w="300" w:type="dxa"/>
            <w:vMerge/>
            <w:tcBorders>
              <w:top w:val="nil"/>
              <w:left w:val="single" w:sz="4" w:space="0" w:color="BEBEBE"/>
              <w:bottom w:val="single" w:sz="4" w:space="0" w:color="BEBEBE"/>
              <w:right w:val="single" w:sz="4" w:space="0" w:color="000000"/>
            </w:tcBorders>
            <w:vAlign w:val="center"/>
            <w:hideMark/>
          </w:tcPr>
          <w:p w:rsidR="00A14C34" w:rsidRDefault="00A14C34">
            <w:pPr>
              <w:spacing w:after="0" w:line="240" w:lineRule="auto"/>
              <w:rPr>
                <w:rFonts w:ascii="Times New Roman" w:eastAsia="Times New Roman" w:hAnsi="Times New Roman" w:cs="Times New Roman"/>
                <w:lang w:val="en-US"/>
              </w:rPr>
            </w:pPr>
          </w:p>
        </w:tc>
        <w:tc>
          <w:tcPr>
            <w:tcW w:w="2423"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A14C34" w:rsidRDefault="00A14C34">
            <w:pPr>
              <w:pStyle w:val="TableParagraph"/>
              <w:spacing w:line="232" w:lineRule="exact"/>
              <w:ind w:left="108"/>
              <w:rPr>
                <w:lang w:val="sr-Cyrl-RS"/>
              </w:rPr>
            </w:pPr>
            <w:r>
              <w:rPr>
                <w:spacing w:val="-5"/>
              </w:rPr>
              <w:t>2.</w:t>
            </w:r>
            <w:r>
              <w:rPr>
                <w:spacing w:val="-5"/>
                <w:lang w:val="sr-Cyrl-RS"/>
              </w:rPr>
              <w:t xml:space="preserve">Виша </w:t>
            </w:r>
          </w:p>
        </w:tc>
        <w:tc>
          <w:tcPr>
            <w:tcW w:w="2593" w:type="dxa"/>
            <w:gridSpan w:val="2"/>
            <w:tcBorders>
              <w:top w:val="single" w:sz="4" w:space="0" w:color="000000"/>
              <w:left w:val="single" w:sz="4" w:space="0" w:color="000000"/>
              <w:bottom w:val="single" w:sz="4" w:space="0" w:color="000000"/>
              <w:right w:val="single" w:sz="4" w:space="0" w:color="000000"/>
            </w:tcBorders>
            <w:shd w:val="clear" w:color="auto" w:fill="F1F1F1"/>
            <w:hideMark/>
          </w:tcPr>
          <w:p w:rsidR="00A14C34" w:rsidRDefault="00A14C34">
            <w:pPr>
              <w:pStyle w:val="TableParagraph"/>
              <w:tabs>
                <w:tab w:val="left" w:pos="1559"/>
              </w:tabs>
              <w:spacing w:line="232" w:lineRule="exact"/>
              <w:ind w:left="1156"/>
            </w:pPr>
            <w:r>
              <w:rPr>
                <w:spacing w:val="-10"/>
                <w:lang w:val="sr-Cyrl-RS"/>
              </w:rPr>
              <w:t xml:space="preserve">9 </w:t>
            </w:r>
            <w:r>
              <w:rPr>
                <w:spacing w:val="-10"/>
              </w:rPr>
              <w:t>(</w:t>
            </w:r>
            <w:r>
              <w:rPr>
                <w:lang w:val="sr-Cyrl-RS"/>
              </w:rPr>
              <w:t>15</w:t>
            </w:r>
            <w:r>
              <w:rPr>
                <w:spacing w:val="-5"/>
              </w:rPr>
              <w:t>%)</w:t>
            </w:r>
          </w:p>
        </w:tc>
        <w:tc>
          <w:tcPr>
            <w:tcW w:w="2596" w:type="dxa"/>
            <w:gridSpan w:val="2"/>
            <w:tcBorders>
              <w:top w:val="single" w:sz="4" w:space="0" w:color="000000"/>
              <w:left w:val="single" w:sz="4" w:space="0" w:color="000000"/>
              <w:bottom w:val="single" w:sz="4" w:space="0" w:color="000000"/>
              <w:right w:val="single" w:sz="4" w:space="0" w:color="000000"/>
            </w:tcBorders>
            <w:shd w:val="clear" w:color="auto" w:fill="F1F1F1"/>
            <w:hideMark/>
          </w:tcPr>
          <w:p w:rsidR="00A14C34" w:rsidRDefault="00A14C34">
            <w:pPr>
              <w:pStyle w:val="TableParagraph"/>
              <w:tabs>
                <w:tab w:val="left" w:pos="1616"/>
              </w:tabs>
              <w:spacing w:line="232" w:lineRule="exact"/>
              <w:ind w:left="1213"/>
            </w:pPr>
            <w:r>
              <w:rPr>
                <w:spacing w:val="-10"/>
                <w:lang w:val="sr-Cyrl-RS"/>
              </w:rPr>
              <w:t xml:space="preserve">4 </w:t>
            </w:r>
            <w:r>
              <w:rPr>
                <w:spacing w:val="-10"/>
              </w:rPr>
              <w:t>(</w:t>
            </w:r>
            <w:r>
              <w:rPr>
                <w:spacing w:val="-10"/>
                <w:lang w:val="sr-Cyrl-RS"/>
              </w:rPr>
              <w:t>6,67</w:t>
            </w:r>
            <w:r>
              <w:rPr>
                <w:spacing w:val="-5"/>
              </w:rPr>
              <w:t>%)</w:t>
            </w:r>
          </w:p>
        </w:tc>
        <w:tc>
          <w:tcPr>
            <w:tcW w:w="2609" w:type="dxa"/>
            <w:gridSpan w:val="3"/>
            <w:tcBorders>
              <w:top w:val="single" w:sz="4" w:space="0" w:color="000000"/>
              <w:left w:val="single" w:sz="4" w:space="0" w:color="000000"/>
              <w:bottom w:val="single" w:sz="4" w:space="0" w:color="000000"/>
              <w:right w:val="single" w:sz="4" w:space="0" w:color="000000"/>
            </w:tcBorders>
            <w:shd w:val="clear" w:color="auto" w:fill="F1F1F1"/>
            <w:hideMark/>
          </w:tcPr>
          <w:p w:rsidR="00A14C34" w:rsidRDefault="00A14C34">
            <w:pPr>
              <w:pStyle w:val="TableParagraph"/>
              <w:tabs>
                <w:tab w:val="left" w:pos="402"/>
              </w:tabs>
              <w:spacing w:line="232" w:lineRule="exact"/>
              <w:ind w:right="708"/>
              <w:jc w:val="right"/>
            </w:pPr>
            <w:r>
              <w:rPr>
                <w:spacing w:val="-10"/>
                <w:lang w:val="sr-Cyrl-RS"/>
              </w:rPr>
              <w:t>5</w:t>
            </w:r>
            <w:r>
              <w:rPr>
                <w:spacing w:val="-10"/>
              </w:rPr>
              <w:t>(</w:t>
            </w:r>
            <w:r>
              <w:rPr>
                <w:spacing w:val="-10"/>
                <w:lang w:val="sr-Cyrl-RS"/>
              </w:rPr>
              <w:t>8,33</w:t>
            </w:r>
            <w:r>
              <w:rPr>
                <w:spacing w:val="-5"/>
              </w:rPr>
              <w:t>%)</w:t>
            </w:r>
          </w:p>
        </w:tc>
        <w:tc>
          <w:tcPr>
            <w:tcW w:w="112" w:type="dxa"/>
            <w:tcBorders>
              <w:top w:val="nil"/>
              <w:left w:val="single" w:sz="4" w:space="0" w:color="000000"/>
              <w:bottom w:val="nil"/>
              <w:right w:val="single" w:sz="4" w:space="0" w:color="BEBEBE"/>
            </w:tcBorders>
            <w:shd w:val="clear" w:color="auto" w:fill="F1F1F1"/>
          </w:tcPr>
          <w:p w:rsidR="00A14C34" w:rsidRDefault="00A14C34">
            <w:pPr>
              <w:pStyle w:val="TableParagraph"/>
              <w:spacing w:line="276" w:lineRule="auto"/>
              <w:rPr>
                <w:sz w:val="18"/>
              </w:rPr>
            </w:pPr>
          </w:p>
        </w:tc>
      </w:tr>
      <w:tr w:rsidR="00A14C34" w:rsidTr="00A14C34">
        <w:trPr>
          <w:trHeight w:val="253"/>
        </w:trPr>
        <w:tc>
          <w:tcPr>
            <w:tcW w:w="300" w:type="dxa"/>
            <w:vMerge/>
            <w:tcBorders>
              <w:top w:val="nil"/>
              <w:left w:val="single" w:sz="4" w:space="0" w:color="BEBEBE"/>
              <w:bottom w:val="single" w:sz="4" w:space="0" w:color="BEBEBE"/>
              <w:right w:val="single" w:sz="4" w:space="0" w:color="000000"/>
            </w:tcBorders>
            <w:vAlign w:val="center"/>
            <w:hideMark/>
          </w:tcPr>
          <w:p w:rsidR="00A14C34" w:rsidRDefault="00A14C34">
            <w:pPr>
              <w:spacing w:after="0" w:line="240" w:lineRule="auto"/>
              <w:rPr>
                <w:rFonts w:ascii="Times New Roman" w:eastAsia="Times New Roman" w:hAnsi="Times New Roman" w:cs="Times New Roman"/>
                <w:lang w:val="en-US"/>
              </w:rPr>
            </w:pPr>
          </w:p>
        </w:tc>
        <w:tc>
          <w:tcPr>
            <w:tcW w:w="2423"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A14C34" w:rsidRDefault="00A14C34">
            <w:pPr>
              <w:pStyle w:val="TableParagraph"/>
              <w:spacing w:line="234" w:lineRule="exact"/>
              <w:ind w:left="108"/>
              <w:rPr>
                <w:lang w:val="sr-Cyrl-RS"/>
              </w:rPr>
            </w:pPr>
            <w:r>
              <w:rPr>
                <w:spacing w:val="-5"/>
              </w:rPr>
              <w:t>3.</w:t>
            </w:r>
            <w:r>
              <w:rPr>
                <w:spacing w:val="-5"/>
                <w:lang w:val="sr-Cyrl-RS"/>
              </w:rPr>
              <w:t xml:space="preserve"> Средња</w:t>
            </w:r>
          </w:p>
        </w:tc>
        <w:tc>
          <w:tcPr>
            <w:tcW w:w="2593" w:type="dxa"/>
            <w:gridSpan w:val="2"/>
            <w:tcBorders>
              <w:top w:val="single" w:sz="4" w:space="0" w:color="000000"/>
              <w:left w:val="single" w:sz="4" w:space="0" w:color="000000"/>
              <w:bottom w:val="single" w:sz="4" w:space="0" w:color="000000"/>
              <w:right w:val="single" w:sz="4" w:space="0" w:color="000000"/>
            </w:tcBorders>
            <w:shd w:val="clear" w:color="auto" w:fill="F1F1F1"/>
            <w:hideMark/>
          </w:tcPr>
          <w:p w:rsidR="00A14C34" w:rsidRDefault="00A14C34">
            <w:pPr>
              <w:pStyle w:val="TableParagraph"/>
              <w:tabs>
                <w:tab w:val="left" w:pos="1559"/>
              </w:tabs>
              <w:spacing w:line="234" w:lineRule="exact"/>
              <w:ind w:left="1156"/>
            </w:pPr>
            <w:r>
              <w:rPr>
                <w:spacing w:val="-10"/>
                <w:lang w:val="sr-Cyrl-RS"/>
              </w:rPr>
              <w:t xml:space="preserve">11 </w:t>
            </w:r>
            <w:r>
              <w:rPr>
                <w:spacing w:val="-10"/>
              </w:rPr>
              <w:t>(</w:t>
            </w:r>
            <w:r>
              <w:tab/>
            </w:r>
            <w:r>
              <w:rPr>
                <w:lang w:val="sr-Cyrl-RS"/>
              </w:rPr>
              <w:t>18,33</w:t>
            </w:r>
            <w:r>
              <w:rPr>
                <w:spacing w:val="-5"/>
              </w:rPr>
              <w:t>%)</w:t>
            </w:r>
          </w:p>
        </w:tc>
        <w:tc>
          <w:tcPr>
            <w:tcW w:w="2596" w:type="dxa"/>
            <w:gridSpan w:val="2"/>
            <w:tcBorders>
              <w:top w:val="single" w:sz="4" w:space="0" w:color="000000"/>
              <w:left w:val="single" w:sz="4" w:space="0" w:color="000000"/>
              <w:bottom w:val="single" w:sz="4" w:space="0" w:color="000000"/>
              <w:right w:val="single" w:sz="4" w:space="0" w:color="000000"/>
            </w:tcBorders>
            <w:shd w:val="clear" w:color="auto" w:fill="F1F1F1"/>
            <w:hideMark/>
          </w:tcPr>
          <w:p w:rsidR="00A14C34" w:rsidRDefault="00A14C34">
            <w:pPr>
              <w:pStyle w:val="TableParagraph"/>
              <w:tabs>
                <w:tab w:val="left" w:pos="1616"/>
              </w:tabs>
              <w:spacing w:line="234" w:lineRule="exact"/>
              <w:ind w:left="1213"/>
            </w:pPr>
            <w:r>
              <w:rPr>
                <w:spacing w:val="-10"/>
                <w:lang w:val="sr-Cyrl-RS"/>
              </w:rPr>
              <w:t xml:space="preserve">6 </w:t>
            </w:r>
            <w:r>
              <w:rPr>
                <w:spacing w:val="-10"/>
              </w:rPr>
              <w:t>(</w:t>
            </w:r>
            <w:r>
              <w:rPr>
                <w:spacing w:val="-10"/>
                <w:lang w:val="sr-Cyrl-RS"/>
              </w:rPr>
              <w:t>10</w:t>
            </w:r>
            <w:r>
              <w:rPr>
                <w:spacing w:val="-5"/>
              </w:rPr>
              <w:t>%)</w:t>
            </w:r>
          </w:p>
        </w:tc>
        <w:tc>
          <w:tcPr>
            <w:tcW w:w="2609" w:type="dxa"/>
            <w:gridSpan w:val="3"/>
            <w:tcBorders>
              <w:top w:val="single" w:sz="4" w:space="0" w:color="000000"/>
              <w:left w:val="single" w:sz="4" w:space="0" w:color="000000"/>
              <w:bottom w:val="single" w:sz="4" w:space="0" w:color="000000"/>
              <w:right w:val="single" w:sz="4" w:space="0" w:color="000000"/>
            </w:tcBorders>
            <w:shd w:val="clear" w:color="auto" w:fill="F1F1F1"/>
            <w:hideMark/>
          </w:tcPr>
          <w:p w:rsidR="00A14C34" w:rsidRDefault="00A14C34">
            <w:pPr>
              <w:pStyle w:val="TableParagraph"/>
              <w:tabs>
                <w:tab w:val="left" w:pos="402"/>
              </w:tabs>
              <w:spacing w:line="234" w:lineRule="exact"/>
              <w:ind w:right="708"/>
              <w:jc w:val="right"/>
            </w:pPr>
            <w:r>
              <w:rPr>
                <w:spacing w:val="-10"/>
                <w:lang w:val="sr-Cyrl-RS"/>
              </w:rPr>
              <w:t xml:space="preserve">5 </w:t>
            </w:r>
            <w:r>
              <w:rPr>
                <w:spacing w:val="-10"/>
              </w:rPr>
              <w:t>(</w:t>
            </w:r>
            <w:r>
              <w:rPr>
                <w:spacing w:val="-10"/>
                <w:lang w:val="sr-Cyrl-RS"/>
              </w:rPr>
              <w:t>8,33</w:t>
            </w:r>
            <w:r>
              <w:rPr>
                <w:spacing w:val="-5"/>
              </w:rPr>
              <w:t>%)</w:t>
            </w:r>
          </w:p>
        </w:tc>
        <w:tc>
          <w:tcPr>
            <w:tcW w:w="112" w:type="dxa"/>
            <w:tcBorders>
              <w:top w:val="nil"/>
              <w:left w:val="single" w:sz="4" w:space="0" w:color="000000"/>
              <w:bottom w:val="nil"/>
              <w:right w:val="single" w:sz="4" w:space="0" w:color="BEBEBE"/>
            </w:tcBorders>
            <w:shd w:val="clear" w:color="auto" w:fill="F1F1F1"/>
          </w:tcPr>
          <w:p w:rsidR="00A14C34" w:rsidRDefault="00A14C34">
            <w:pPr>
              <w:pStyle w:val="TableParagraph"/>
              <w:spacing w:line="276" w:lineRule="auto"/>
              <w:rPr>
                <w:sz w:val="18"/>
              </w:rPr>
            </w:pPr>
          </w:p>
        </w:tc>
      </w:tr>
      <w:tr w:rsidR="00A14C34" w:rsidTr="00A14C34">
        <w:trPr>
          <w:trHeight w:val="253"/>
        </w:trPr>
        <w:tc>
          <w:tcPr>
            <w:tcW w:w="300" w:type="dxa"/>
            <w:vMerge/>
            <w:tcBorders>
              <w:top w:val="nil"/>
              <w:left w:val="single" w:sz="4" w:space="0" w:color="BEBEBE"/>
              <w:bottom w:val="single" w:sz="4" w:space="0" w:color="BEBEBE"/>
              <w:right w:val="single" w:sz="4" w:space="0" w:color="000000"/>
            </w:tcBorders>
            <w:vAlign w:val="center"/>
            <w:hideMark/>
          </w:tcPr>
          <w:p w:rsidR="00A14C34" w:rsidRDefault="00A14C34">
            <w:pPr>
              <w:spacing w:after="0" w:line="240" w:lineRule="auto"/>
              <w:rPr>
                <w:rFonts w:ascii="Times New Roman" w:eastAsia="Times New Roman" w:hAnsi="Times New Roman" w:cs="Times New Roman"/>
                <w:lang w:val="en-US"/>
              </w:rPr>
            </w:pPr>
          </w:p>
        </w:tc>
        <w:tc>
          <w:tcPr>
            <w:tcW w:w="2423" w:type="dxa"/>
            <w:gridSpan w:val="5"/>
            <w:tcBorders>
              <w:top w:val="single" w:sz="4" w:space="0" w:color="000000"/>
              <w:left w:val="single" w:sz="4" w:space="0" w:color="000000"/>
              <w:bottom w:val="single" w:sz="8" w:space="0" w:color="BEBEBE"/>
              <w:right w:val="single" w:sz="4" w:space="0" w:color="000000"/>
            </w:tcBorders>
            <w:shd w:val="clear" w:color="auto" w:fill="F1F1F1"/>
            <w:hideMark/>
          </w:tcPr>
          <w:p w:rsidR="00A14C34" w:rsidRDefault="00A14C34">
            <w:pPr>
              <w:pStyle w:val="TableParagraph"/>
              <w:spacing w:line="234" w:lineRule="exact"/>
              <w:ind w:left="108"/>
            </w:pPr>
            <w:r>
              <w:rPr>
                <w:spacing w:val="-5"/>
              </w:rPr>
              <w:t>4.</w:t>
            </w:r>
          </w:p>
        </w:tc>
        <w:tc>
          <w:tcPr>
            <w:tcW w:w="2593" w:type="dxa"/>
            <w:gridSpan w:val="2"/>
            <w:tcBorders>
              <w:top w:val="single" w:sz="4" w:space="0" w:color="000000"/>
              <w:left w:val="single" w:sz="4" w:space="0" w:color="000000"/>
              <w:bottom w:val="single" w:sz="8" w:space="0" w:color="BEBEBE"/>
              <w:right w:val="single" w:sz="4" w:space="0" w:color="000000"/>
            </w:tcBorders>
            <w:shd w:val="clear" w:color="auto" w:fill="F1F1F1"/>
            <w:hideMark/>
          </w:tcPr>
          <w:p w:rsidR="00A14C34" w:rsidRDefault="00A14C34">
            <w:pPr>
              <w:pStyle w:val="TableParagraph"/>
              <w:tabs>
                <w:tab w:val="left" w:pos="1559"/>
              </w:tabs>
              <w:spacing w:line="234" w:lineRule="exact"/>
              <w:ind w:left="1156"/>
            </w:pPr>
            <w:r>
              <w:rPr>
                <w:spacing w:val="-10"/>
              </w:rPr>
              <w:t>(</w:t>
            </w:r>
            <w:r>
              <w:tab/>
            </w:r>
            <w:r>
              <w:rPr>
                <w:spacing w:val="-5"/>
              </w:rPr>
              <w:t>%)</w:t>
            </w:r>
          </w:p>
        </w:tc>
        <w:tc>
          <w:tcPr>
            <w:tcW w:w="2596" w:type="dxa"/>
            <w:gridSpan w:val="2"/>
            <w:tcBorders>
              <w:top w:val="single" w:sz="4" w:space="0" w:color="000000"/>
              <w:left w:val="single" w:sz="4" w:space="0" w:color="000000"/>
              <w:bottom w:val="single" w:sz="8" w:space="0" w:color="BEBEBE"/>
              <w:right w:val="single" w:sz="4" w:space="0" w:color="000000"/>
            </w:tcBorders>
            <w:shd w:val="clear" w:color="auto" w:fill="F1F1F1"/>
            <w:hideMark/>
          </w:tcPr>
          <w:p w:rsidR="00A14C34" w:rsidRDefault="00A14C34">
            <w:pPr>
              <w:pStyle w:val="TableParagraph"/>
              <w:tabs>
                <w:tab w:val="left" w:pos="1616"/>
              </w:tabs>
              <w:spacing w:line="234" w:lineRule="exact"/>
              <w:ind w:left="1213"/>
            </w:pPr>
            <w:r>
              <w:rPr>
                <w:spacing w:val="-10"/>
              </w:rPr>
              <w:t>(</w:t>
            </w:r>
            <w:r>
              <w:tab/>
            </w:r>
            <w:r>
              <w:rPr>
                <w:spacing w:val="-5"/>
              </w:rPr>
              <w:t>%)</w:t>
            </w:r>
          </w:p>
        </w:tc>
        <w:tc>
          <w:tcPr>
            <w:tcW w:w="2609" w:type="dxa"/>
            <w:gridSpan w:val="3"/>
            <w:tcBorders>
              <w:top w:val="single" w:sz="4" w:space="0" w:color="000000"/>
              <w:left w:val="single" w:sz="4" w:space="0" w:color="000000"/>
              <w:bottom w:val="single" w:sz="8" w:space="0" w:color="BEBEBE"/>
              <w:right w:val="single" w:sz="4" w:space="0" w:color="000000"/>
            </w:tcBorders>
            <w:shd w:val="clear" w:color="auto" w:fill="F1F1F1"/>
            <w:hideMark/>
          </w:tcPr>
          <w:p w:rsidR="00A14C34" w:rsidRDefault="00A14C34">
            <w:pPr>
              <w:pStyle w:val="TableParagraph"/>
              <w:tabs>
                <w:tab w:val="left" w:pos="402"/>
              </w:tabs>
              <w:spacing w:line="234" w:lineRule="exact"/>
              <w:ind w:right="708"/>
              <w:jc w:val="right"/>
            </w:pPr>
            <w:r>
              <w:rPr>
                <w:spacing w:val="-10"/>
              </w:rPr>
              <w:t>(</w:t>
            </w:r>
            <w:r>
              <w:tab/>
            </w:r>
            <w:r>
              <w:rPr>
                <w:spacing w:val="-5"/>
              </w:rPr>
              <w:t>%)</w:t>
            </w:r>
          </w:p>
        </w:tc>
        <w:tc>
          <w:tcPr>
            <w:tcW w:w="112" w:type="dxa"/>
            <w:tcBorders>
              <w:top w:val="nil"/>
              <w:left w:val="single" w:sz="4" w:space="0" w:color="000000"/>
              <w:bottom w:val="single" w:sz="4" w:space="0" w:color="BEBEBE"/>
              <w:right w:val="single" w:sz="4" w:space="0" w:color="BEBEBE"/>
            </w:tcBorders>
            <w:shd w:val="clear" w:color="auto" w:fill="F1F1F1"/>
          </w:tcPr>
          <w:p w:rsidR="00A14C34" w:rsidRDefault="00A14C34">
            <w:pPr>
              <w:pStyle w:val="TableParagraph"/>
              <w:spacing w:line="276" w:lineRule="auto"/>
              <w:rPr>
                <w:sz w:val="18"/>
              </w:rPr>
            </w:pPr>
          </w:p>
        </w:tc>
      </w:tr>
      <w:tr w:rsidR="00A14C34" w:rsidTr="00A14C34">
        <w:trPr>
          <w:gridAfter w:val="2"/>
          <w:wAfter w:w="936" w:type="dxa"/>
          <w:trHeight w:val="757"/>
        </w:trPr>
        <w:tc>
          <w:tcPr>
            <w:tcW w:w="169" w:type="dxa"/>
            <w:gridSpan w:val="2"/>
            <w:vMerge w:val="restart"/>
            <w:tcBorders>
              <w:top w:val="single" w:sz="4" w:space="0" w:color="BEBEBE"/>
              <w:left w:val="single" w:sz="4" w:space="0" w:color="BEBEBE"/>
              <w:bottom w:val="single" w:sz="4" w:space="0" w:color="BEBEBE"/>
              <w:right w:val="single" w:sz="4" w:space="0" w:color="BEBEBE"/>
            </w:tcBorders>
          </w:tcPr>
          <w:p w:rsidR="00A14C34" w:rsidRDefault="00A14C34">
            <w:pPr>
              <w:pStyle w:val="TableParagraph"/>
              <w:spacing w:before="9" w:line="276" w:lineRule="auto"/>
              <w:rPr>
                <w:b/>
                <w:sz w:val="19"/>
                <w:lang w:val="sr-Cyrl-RS"/>
              </w:rPr>
            </w:pPr>
          </w:p>
          <w:p w:rsidR="00A14C34" w:rsidRDefault="00A14C34">
            <w:pPr>
              <w:pStyle w:val="TableParagraph"/>
              <w:spacing w:before="9" w:line="276" w:lineRule="auto"/>
              <w:rPr>
                <w:b/>
                <w:sz w:val="19"/>
                <w:lang w:val="sr-Cyrl-RS"/>
              </w:rPr>
            </w:pPr>
          </w:p>
          <w:p w:rsidR="00A14C34" w:rsidRDefault="00A14C34">
            <w:pPr>
              <w:pStyle w:val="TableParagraph"/>
              <w:spacing w:line="276" w:lineRule="auto"/>
              <w:ind w:left="107"/>
              <w:rPr>
                <w:sz w:val="20"/>
              </w:rPr>
            </w:pPr>
            <w:r>
              <w:rPr>
                <w:spacing w:val="-5"/>
                <w:sz w:val="20"/>
              </w:rPr>
              <w:t>4.</w:t>
            </w:r>
          </w:p>
        </w:tc>
        <w:tc>
          <w:tcPr>
            <w:tcW w:w="9341" w:type="dxa"/>
            <w:gridSpan w:val="10"/>
            <w:tcBorders>
              <w:top w:val="single" w:sz="8" w:space="0" w:color="BEBEBE"/>
              <w:left w:val="single" w:sz="4" w:space="0" w:color="BEBEBE"/>
              <w:bottom w:val="nil"/>
              <w:right w:val="single" w:sz="4" w:space="0" w:color="BEBEBE"/>
            </w:tcBorders>
          </w:tcPr>
          <w:p w:rsidR="00A14C34" w:rsidRDefault="00A14C34">
            <w:pPr>
              <w:pStyle w:val="TableParagraph"/>
              <w:spacing w:before="1" w:line="276" w:lineRule="auto"/>
              <w:rPr>
                <w:b/>
                <w:sz w:val="20"/>
              </w:rPr>
            </w:pPr>
          </w:p>
          <w:p w:rsidR="00A14C34" w:rsidRDefault="00A14C34">
            <w:pPr>
              <w:pStyle w:val="TableParagraph"/>
              <w:spacing w:before="1" w:line="250" w:lineRule="atLeast"/>
              <w:ind w:left="108"/>
            </w:pPr>
            <w:r>
              <w:t>Број и проценат запослених и радно ангажованих лица на извршилачким радним местима и на положајима, разврстаних по полу:</w:t>
            </w:r>
          </w:p>
        </w:tc>
      </w:tr>
      <w:tr w:rsidR="00A14C34" w:rsidTr="00A14C34">
        <w:trPr>
          <w:gridAfter w:val="2"/>
          <w:wAfter w:w="936" w:type="dxa"/>
          <w:trHeight w:val="506"/>
        </w:trPr>
        <w:tc>
          <w:tcPr>
            <w:tcW w:w="600" w:type="dxa"/>
            <w:gridSpan w:val="2"/>
            <w:vMerge/>
            <w:tcBorders>
              <w:top w:val="single" w:sz="4" w:space="0" w:color="BEBEBE"/>
              <w:left w:val="single" w:sz="4" w:space="0" w:color="BEBEBE"/>
              <w:bottom w:val="single" w:sz="4" w:space="0" w:color="BEBEBE"/>
              <w:right w:val="single" w:sz="4" w:space="0" w:color="BEBEBE"/>
            </w:tcBorders>
            <w:vAlign w:val="center"/>
            <w:hideMark/>
          </w:tcPr>
          <w:p w:rsidR="00A14C34" w:rsidRDefault="00A14C34">
            <w:pPr>
              <w:spacing w:after="0" w:line="240" w:lineRule="auto"/>
              <w:rPr>
                <w:rFonts w:ascii="Times New Roman" w:eastAsia="Times New Roman" w:hAnsi="Times New Roman" w:cs="Times New Roman"/>
                <w:sz w:val="20"/>
                <w:lang w:val="en-US"/>
              </w:rPr>
            </w:pPr>
          </w:p>
        </w:tc>
        <w:tc>
          <w:tcPr>
            <w:tcW w:w="86" w:type="dxa"/>
            <w:vMerge w:val="restart"/>
            <w:tcBorders>
              <w:top w:val="nil"/>
              <w:left w:val="single" w:sz="4" w:space="0" w:color="BEBEBE"/>
              <w:bottom w:val="single" w:sz="4" w:space="0" w:color="BEBEBE"/>
              <w:right w:val="single" w:sz="4" w:space="0" w:color="000000"/>
            </w:tcBorders>
          </w:tcPr>
          <w:p w:rsidR="00A14C34" w:rsidRDefault="00A14C34">
            <w:pPr>
              <w:pStyle w:val="TableParagraph"/>
              <w:spacing w:line="276" w:lineRule="auto"/>
            </w:pPr>
          </w:p>
        </w:tc>
        <w:tc>
          <w:tcPr>
            <w:tcW w:w="1432" w:type="dxa"/>
            <w:tcBorders>
              <w:top w:val="single" w:sz="4" w:space="0" w:color="000000"/>
              <w:left w:val="single" w:sz="4" w:space="0" w:color="000000"/>
              <w:bottom w:val="single" w:sz="4" w:space="0" w:color="000000"/>
              <w:right w:val="single" w:sz="4" w:space="0" w:color="000000"/>
            </w:tcBorders>
          </w:tcPr>
          <w:p w:rsidR="00A14C34" w:rsidRDefault="00A14C34">
            <w:pPr>
              <w:pStyle w:val="TableParagraph"/>
              <w:spacing w:line="276" w:lineRule="auto"/>
            </w:pPr>
          </w:p>
        </w:tc>
        <w:tc>
          <w:tcPr>
            <w:tcW w:w="2447" w:type="dxa"/>
            <w:gridSpan w:val="3"/>
            <w:tcBorders>
              <w:top w:val="single" w:sz="4" w:space="0" w:color="000000"/>
              <w:left w:val="single" w:sz="4" w:space="0" w:color="000000"/>
              <w:bottom w:val="single" w:sz="4" w:space="0" w:color="000000"/>
              <w:right w:val="single" w:sz="4" w:space="0" w:color="000000"/>
            </w:tcBorders>
            <w:hideMark/>
          </w:tcPr>
          <w:p w:rsidR="00A14C34" w:rsidRDefault="00A14C34">
            <w:pPr>
              <w:pStyle w:val="TableParagraph"/>
              <w:spacing w:line="254" w:lineRule="exact"/>
              <w:ind w:left="761" w:hanging="233"/>
            </w:pPr>
            <w:r>
              <w:t>Укупан</w:t>
            </w:r>
            <w:r>
              <w:rPr>
                <w:spacing w:val="-14"/>
              </w:rPr>
              <w:t xml:space="preserve"> </w:t>
            </w:r>
            <w:r>
              <w:t>број</w:t>
            </w:r>
            <w:r>
              <w:rPr>
                <w:spacing w:val="-14"/>
              </w:rPr>
              <w:t xml:space="preserve"> </w:t>
            </w:r>
            <w:r>
              <w:t xml:space="preserve">и </w:t>
            </w:r>
            <w:r>
              <w:rPr>
                <w:spacing w:val="-2"/>
              </w:rPr>
              <w:t>проценат</w:t>
            </w:r>
          </w:p>
        </w:tc>
        <w:tc>
          <w:tcPr>
            <w:tcW w:w="2291" w:type="dxa"/>
            <w:gridSpan w:val="2"/>
            <w:tcBorders>
              <w:top w:val="single" w:sz="4" w:space="0" w:color="000000"/>
              <w:left w:val="single" w:sz="4" w:space="0" w:color="000000"/>
              <w:bottom w:val="single" w:sz="4" w:space="0" w:color="000000"/>
              <w:right w:val="single" w:sz="4" w:space="0" w:color="000000"/>
            </w:tcBorders>
            <w:hideMark/>
          </w:tcPr>
          <w:p w:rsidR="00A14C34" w:rsidRDefault="00A14C34">
            <w:pPr>
              <w:pStyle w:val="TableParagraph"/>
              <w:spacing w:line="251" w:lineRule="exact"/>
              <w:ind w:left="187"/>
            </w:pPr>
            <w:r>
              <w:t>Број</w:t>
            </w:r>
            <w:r>
              <w:rPr>
                <w:spacing w:val="-3"/>
              </w:rPr>
              <w:t xml:space="preserve"> </w:t>
            </w:r>
            <w:r>
              <w:t>и</w:t>
            </w:r>
            <w:r>
              <w:rPr>
                <w:spacing w:val="-3"/>
              </w:rPr>
              <w:t xml:space="preserve"> </w:t>
            </w:r>
            <w:r>
              <w:t>проценат</w:t>
            </w:r>
            <w:r>
              <w:rPr>
                <w:spacing w:val="-5"/>
              </w:rPr>
              <w:t xml:space="preserve"> </w:t>
            </w:r>
            <w:r>
              <w:rPr>
                <w:spacing w:val="-4"/>
              </w:rPr>
              <w:t>жена</w:t>
            </w:r>
          </w:p>
        </w:tc>
        <w:tc>
          <w:tcPr>
            <w:tcW w:w="2430" w:type="dxa"/>
            <w:gridSpan w:val="2"/>
            <w:tcBorders>
              <w:top w:val="single" w:sz="4" w:space="0" w:color="000000"/>
              <w:left w:val="single" w:sz="4" w:space="0" w:color="000000"/>
              <w:bottom w:val="single" w:sz="4" w:space="0" w:color="000000"/>
              <w:right w:val="single" w:sz="4" w:space="0" w:color="000000"/>
            </w:tcBorders>
            <w:hideMark/>
          </w:tcPr>
          <w:p w:rsidR="00A14C34" w:rsidRDefault="00A14C34">
            <w:pPr>
              <w:pStyle w:val="TableParagraph"/>
              <w:spacing w:line="254" w:lineRule="exact"/>
              <w:ind w:left="675" w:hanging="229"/>
            </w:pPr>
            <w:r>
              <w:t>Број</w:t>
            </w:r>
            <w:r>
              <w:rPr>
                <w:spacing w:val="-14"/>
              </w:rPr>
              <w:t xml:space="preserve"> </w:t>
            </w:r>
            <w:r>
              <w:t>и</w:t>
            </w:r>
            <w:r>
              <w:rPr>
                <w:spacing w:val="-14"/>
              </w:rPr>
              <w:t xml:space="preserve"> </w:t>
            </w:r>
            <w:r>
              <w:t xml:space="preserve">проценат </w:t>
            </w:r>
            <w:r>
              <w:rPr>
                <w:spacing w:val="-2"/>
              </w:rPr>
              <w:t>мушкараца</w:t>
            </w:r>
          </w:p>
        </w:tc>
        <w:tc>
          <w:tcPr>
            <w:tcW w:w="655" w:type="dxa"/>
            <w:vMerge w:val="restart"/>
            <w:tcBorders>
              <w:top w:val="nil"/>
              <w:left w:val="single" w:sz="4" w:space="0" w:color="000000"/>
              <w:bottom w:val="single" w:sz="4" w:space="0" w:color="BEBEBE"/>
              <w:right w:val="single" w:sz="4" w:space="0" w:color="BEBEBE"/>
            </w:tcBorders>
          </w:tcPr>
          <w:p w:rsidR="00A14C34" w:rsidRDefault="00A14C34">
            <w:pPr>
              <w:pStyle w:val="TableParagraph"/>
              <w:spacing w:line="276" w:lineRule="auto"/>
            </w:pPr>
          </w:p>
        </w:tc>
      </w:tr>
      <w:tr w:rsidR="00A14C34" w:rsidTr="00A14C34">
        <w:trPr>
          <w:gridAfter w:val="2"/>
          <w:wAfter w:w="936" w:type="dxa"/>
          <w:trHeight w:val="974"/>
        </w:trPr>
        <w:tc>
          <w:tcPr>
            <w:tcW w:w="600" w:type="dxa"/>
            <w:gridSpan w:val="2"/>
            <w:vMerge/>
            <w:tcBorders>
              <w:top w:val="single" w:sz="4" w:space="0" w:color="BEBEBE"/>
              <w:left w:val="single" w:sz="4" w:space="0" w:color="BEBEBE"/>
              <w:bottom w:val="single" w:sz="4" w:space="0" w:color="BEBEBE"/>
              <w:right w:val="single" w:sz="4" w:space="0" w:color="BEBEBE"/>
            </w:tcBorders>
            <w:vAlign w:val="center"/>
            <w:hideMark/>
          </w:tcPr>
          <w:p w:rsidR="00A14C34" w:rsidRDefault="00A14C34">
            <w:pPr>
              <w:spacing w:after="0" w:line="240" w:lineRule="auto"/>
              <w:rPr>
                <w:rFonts w:ascii="Times New Roman" w:eastAsia="Times New Roman" w:hAnsi="Times New Roman" w:cs="Times New Roman"/>
                <w:sz w:val="20"/>
                <w:lang w:val="en-US"/>
              </w:rPr>
            </w:pPr>
          </w:p>
        </w:tc>
        <w:tc>
          <w:tcPr>
            <w:tcW w:w="300" w:type="dxa"/>
            <w:vMerge/>
            <w:tcBorders>
              <w:top w:val="nil"/>
              <w:left w:val="single" w:sz="4" w:space="0" w:color="BEBEBE"/>
              <w:bottom w:val="single" w:sz="4" w:space="0" w:color="BEBEBE"/>
              <w:right w:val="single" w:sz="4" w:space="0" w:color="000000"/>
            </w:tcBorders>
            <w:vAlign w:val="center"/>
            <w:hideMark/>
          </w:tcPr>
          <w:p w:rsidR="00A14C34" w:rsidRDefault="00A14C34">
            <w:pPr>
              <w:spacing w:after="0" w:line="240" w:lineRule="auto"/>
              <w:rPr>
                <w:rFonts w:ascii="Times New Roman" w:eastAsia="Times New Roman" w:hAnsi="Times New Roman" w:cs="Times New Roman"/>
                <w:lang w:val="en-US"/>
              </w:rPr>
            </w:pPr>
          </w:p>
        </w:tc>
        <w:tc>
          <w:tcPr>
            <w:tcW w:w="1432" w:type="dxa"/>
            <w:tcBorders>
              <w:top w:val="single" w:sz="4" w:space="0" w:color="000000"/>
              <w:left w:val="single" w:sz="4" w:space="0" w:color="000000"/>
              <w:bottom w:val="single" w:sz="4" w:space="0" w:color="000000"/>
              <w:right w:val="single" w:sz="4" w:space="0" w:color="000000"/>
            </w:tcBorders>
            <w:hideMark/>
          </w:tcPr>
          <w:p w:rsidR="00A14C34" w:rsidRDefault="00A14C34">
            <w:pPr>
              <w:pStyle w:val="TableParagraph"/>
              <w:spacing w:line="276" w:lineRule="auto"/>
              <w:ind w:left="108" w:right="140"/>
            </w:pPr>
            <w:r>
              <w:t>Лица на извршилачким</w:t>
            </w:r>
            <w:r>
              <w:rPr>
                <w:spacing w:val="-14"/>
              </w:rPr>
              <w:t xml:space="preserve"> </w:t>
            </w:r>
            <w:r>
              <w:t xml:space="preserve">радним </w:t>
            </w:r>
            <w:r>
              <w:rPr>
                <w:spacing w:val="-2"/>
              </w:rPr>
              <w:t>местима</w:t>
            </w:r>
          </w:p>
        </w:tc>
        <w:tc>
          <w:tcPr>
            <w:tcW w:w="2447" w:type="dxa"/>
            <w:gridSpan w:val="3"/>
            <w:tcBorders>
              <w:top w:val="single" w:sz="4" w:space="0" w:color="000000"/>
              <w:left w:val="single" w:sz="4" w:space="0" w:color="000000"/>
              <w:bottom w:val="single" w:sz="4" w:space="0" w:color="000000"/>
              <w:right w:val="single" w:sz="4" w:space="0" w:color="000000"/>
            </w:tcBorders>
          </w:tcPr>
          <w:p w:rsidR="00A14C34" w:rsidRDefault="00A14C34">
            <w:pPr>
              <w:pStyle w:val="TableParagraph"/>
              <w:spacing w:before="6" w:line="276" w:lineRule="auto"/>
              <w:rPr>
                <w:b/>
                <w:sz w:val="21"/>
              </w:rPr>
            </w:pPr>
          </w:p>
          <w:p w:rsidR="00A14C34" w:rsidRDefault="00A14C34">
            <w:pPr>
              <w:pStyle w:val="TableParagraph"/>
              <w:tabs>
                <w:tab w:val="left" w:pos="1036"/>
                <w:tab w:val="left" w:pos="1881"/>
              </w:tabs>
              <w:spacing w:before="1" w:line="276" w:lineRule="auto"/>
              <w:ind w:left="103"/>
            </w:pPr>
            <w:r>
              <w:rPr>
                <w:lang w:val="sr-Cyrl-RS"/>
              </w:rPr>
              <w:t>49 (81,67</w:t>
            </w:r>
            <w:r>
              <w:rPr>
                <w:spacing w:val="-5"/>
              </w:rPr>
              <w:t>%)</w:t>
            </w:r>
          </w:p>
        </w:tc>
        <w:tc>
          <w:tcPr>
            <w:tcW w:w="2291" w:type="dxa"/>
            <w:gridSpan w:val="2"/>
            <w:tcBorders>
              <w:top w:val="single" w:sz="4" w:space="0" w:color="000000"/>
              <w:left w:val="single" w:sz="4" w:space="0" w:color="000000"/>
              <w:bottom w:val="single" w:sz="4" w:space="0" w:color="000000"/>
              <w:right w:val="single" w:sz="4" w:space="0" w:color="000000"/>
            </w:tcBorders>
          </w:tcPr>
          <w:p w:rsidR="00A14C34" w:rsidRDefault="00A14C34">
            <w:pPr>
              <w:pStyle w:val="TableParagraph"/>
              <w:spacing w:before="6" w:line="276" w:lineRule="auto"/>
              <w:rPr>
                <w:b/>
                <w:sz w:val="21"/>
              </w:rPr>
            </w:pPr>
          </w:p>
          <w:p w:rsidR="00A14C34" w:rsidRDefault="00A14C34">
            <w:pPr>
              <w:pStyle w:val="TableParagraph"/>
              <w:tabs>
                <w:tab w:val="left" w:pos="1113"/>
                <w:tab w:val="left" w:pos="1958"/>
              </w:tabs>
              <w:spacing w:before="1" w:line="276" w:lineRule="auto"/>
              <w:ind w:left="180"/>
            </w:pPr>
            <w:r>
              <w:rPr>
                <w:lang w:val="sr-Cyrl-RS"/>
              </w:rPr>
              <w:t xml:space="preserve">27 </w:t>
            </w:r>
            <w:r>
              <w:rPr>
                <w:spacing w:val="-10"/>
              </w:rPr>
              <w:t>(</w:t>
            </w:r>
            <w:r>
              <w:rPr>
                <w:spacing w:val="-10"/>
                <w:lang w:val="sr-Cyrl-RS"/>
              </w:rPr>
              <w:t>45</w:t>
            </w:r>
            <w:r>
              <w:rPr>
                <w:spacing w:val="-5"/>
              </w:rPr>
              <w:t>%)</w:t>
            </w:r>
          </w:p>
        </w:tc>
        <w:tc>
          <w:tcPr>
            <w:tcW w:w="2430" w:type="dxa"/>
            <w:gridSpan w:val="2"/>
            <w:tcBorders>
              <w:top w:val="single" w:sz="4" w:space="0" w:color="000000"/>
              <w:left w:val="single" w:sz="4" w:space="0" w:color="000000"/>
              <w:bottom w:val="single" w:sz="4" w:space="0" w:color="000000"/>
              <w:right w:val="single" w:sz="4" w:space="0" w:color="000000"/>
            </w:tcBorders>
          </w:tcPr>
          <w:p w:rsidR="00A14C34" w:rsidRDefault="00A14C34">
            <w:pPr>
              <w:pStyle w:val="TableParagraph"/>
              <w:spacing w:before="6" w:line="276" w:lineRule="auto"/>
              <w:rPr>
                <w:b/>
                <w:sz w:val="21"/>
              </w:rPr>
            </w:pPr>
          </w:p>
          <w:p w:rsidR="00A14C34" w:rsidRDefault="00A14C34">
            <w:pPr>
              <w:pStyle w:val="TableParagraph"/>
              <w:tabs>
                <w:tab w:val="left" w:pos="1113"/>
                <w:tab w:val="left" w:pos="1958"/>
              </w:tabs>
              <w:spacing w:before="1" w:line="276" w:lineRule="auto"/>
              <w:ind w:left="180"/>
            </w:pPr>
            <w:r>
              <w:rPr>
                <w:spacing w:val="-10"/>
                <w:lang w:val="sr-Cyrl-RS"/>
              </w:rPr>
              <w:t xml:space="preserve">22 </w:t>
            </w:r>
            <w:r>
              <w:rPr>
                <w:spacing w:val="-10"/>
              </w:rPr>
              <w:t>(</w:t>
            </w:r>
            <w:r>
              <w:rPr>
                <w:spacing w:val="-10"/>
                <w:lang w:val="sr-Cyrl-RS"/>
              </w:rPr>
              <w:t>36,66</w:t>
            </w:r>
            <w:r>
              <w:rPr>
                <w:spacing w:val="-5"/>
              </w:rPr>
              <w:t>%)</w:t>
            </w:r>
          </w:p>
        </w:tc>
        <w:tc>
          <w:tcPr>
            <w:tcW w:w="655" w:type="dxa"/>
            <w:vMerge/>
            <w:tcBorders>
              <w:top w:val="nil"/>
              <w:left w:val="single" w:sz="4" w:space="0" w:color="000000"/>
              <w:bottom w:val="single" w:sz="4" w:space="0" w:color="BEBEBE"/>
              <w:right w:val="single" w:sz="4" w:space="0" w:color="BEBEBE"/>
            </w:tcBorders>
            <w:vAlign w:val="center"/>
            <w:hideMark/>
          </w:tcPr>
          <w:p w:rsidR="00A14C34" w:rsidRDefault="00A14C34">
            <w:pPr>
              <w:spacing w:after="0" w:line="240" w:lineRule="auto"/>
              <w:rPr>
                <w:rFonts w:ascii="Times New Roman" w:eastAsia="Times New Roman" w:hAnsi="Times New Roman" w:cs="Times New Roman"/>
                <w:lang w:val="en-US"/>
              </w:rPr>
            </w:pPr>
          </w:p>
        </w:tc>
      </w:tr>
      <w:tr w:rsidR="00A14C34" w:rsidTr="00A14C34">
        <w:trPr>
          <w:gridAfter w:val="2"/>
          <w:wAfter w:w="936" w:type="dxa"/>
          <w:trHeight w:val="506"/>
        </w:trPr>
        <w:tc>
          <w:tcPr>
            <w:tcW w:w="600" w:type="dxa"/>
            <w:gridSpan w:val="2"/>
            <w:vMerge/>
            <w:tcBorders>
              <w:top w:val="single" w:sz="4" w:space="0" w:color="BEBEBE"/>
              <w:left w:val="single" w:sz="4" w:space="0" w:color="BEBEBE"/>
              <w:bottom w:val="single" w:sz="4" w:space="0" w:color="BEBEBE"/>
              <w:right w:val="single" w:sz="4" w:space="0" w:color="BEBEBE"/>
            </w:tcBorders>
            <w:vAlign w:val="center"/>
            <w:hideMark/>
          </w:tcPr>
          <w:p w:rsidR="00A14C34" w:rsidRDefault="00A14C34">
            <w:pPr>
              <w:spacing w:after="0" w:line="240" w:lineRule="auto"/>
              <w:rPr>
                <w:rFonts w:ascii="Times New Roman" w:eastAsia="Times New Roman" w:hAnsi="Times New Roman" w:cs="Times New Roman"/>
                <w:sz w:val="20"/>
                <w:lang w:val="en-US"/>
              </w:rPr>
            </w:pPr>
          </w:p>
        </w:tc>
        <w:tc>
          <w:tcPr>
            <w:tcW w:w="300" w:type="dxa"/>
            <w:vMerge/>
            <w:tcBorders>
              <w:top w:val="nil"/>
              <w:left w:val="single" w:sz="4" w:space="0" w:color="BEBEBE"/>
              <w:bottom w:val="single" w:sz="4" w:space="0" w:color="BEBEBE"/>
              <w:right w:val="single" w:sz="4" w:space="0" w:color="000000"/>
            </w:tcBorders>
            <w:vAlign w:val="center"/>
            <w:hideMark/>
          </w:tcPr>
          <w:p w:rsidR="00A14C34" w:rsidRDefault="00A14C34">
            <w:pPr>
              <w:spacing w:after="0" w:line="240" w:lineRule="auto"/>
              <w:rPr>
                <w:rFonts w:ascii="Times New Roman" w:eastAsia="Times New Roman" w:hAnsi="Times New Roman" w:cs="Times New Roman"/>
                <w:lang w:val="en-US"/>
              </w:rPr>
            </w:pPr>
          </w:p>
        </w:tc>
        <w:tc>
          <w:tcPr>
            <w:tcW w:w="1432" w:type="dxa"/>
            <w:tcBorders>
              <w:top w:val="single" w:sz="4" w:space="0" w:color="000000"/>
              <w:left w:val="single" w:sz="4" w:space="0" w:color="000000"/>
              <w:bottom w:val="single" w:sz="8" w:space="0" w:color="BEBEBE"/>
              <w:right w:val="single" w:sz="4" w:space="0" w:color="000000"/>
            </w:tcBorders>
            <w:hideMark/>
          </w:tcPr>
          <w:p w:rsidR="00A14C34" w:rsidRDefault="00A14C34">
            <w:pPr>
              <w:pStyle w:val="TableParagraph"/>
              <w:spacing w:line="251" w:lineRule="exact"/>
              <w:ind w:left="108"/>
            </w:pPr>
            <w:r>
              <w:t>Лица</w:t>
            </w:r>
            <w:r>
              <w:rPr>
                <w:spacing w:val="-3"/>
              </w:rPr>
              <w:t xml:space="preserve"> </w:t>
            </w:r>
            <w:r>
              <w:t>на</w:t>
            </w:r>
            <w:r>
              <w:rPr>
                <w:spacing w:val="-2"/>
              </w:rPr>
              <w:t xml:space="preserve"> положајима</w:t>
            </w:r>
          </w:p>
        </w:tc>
        <w:tc>
          <w:tcPr>
            <w:tcW w:w="2447" w:type="dxa"/>
            <w:gridSpan w:val="3"/>
            <w:tcBorders>
              <w:top w:val="single" w:sz="4" w:space="0" w:color="000000"/>
              <w:left w:val="single" w:sz="4" w:space="0" w:color="000000"/>
              <w:bottom w:val="single" w:sz="8" w:space="0" w:color="BEBEBE"/>
              <w:right w:val="single" w:sz="4" w:space="0" w:color="000000"/>
            </w:tcBorders>
            <w:hideMark/>
          </w:tcPr>
          <w:p w:rsidR="00A14C34" w:rsidRDefault="00A14C34">
            <w:pPr>
              <w:pStyle w:val="TableParagraph"/>
              <w:tabs>
                <w:tab w:val="left" w:pos="1091"/>
                <w:tab w:val="left" w:pos="1936"/>
              </w:tabs>
              <w:spacing w:line="251" w:lineRule="exact"/>
              <w:ind w:left="158"/>
            </w:pPr>
            <w:r>
              <w:rPr>
                <w:spacing w:val="-10"/>
                <w:lang w:val="sr-Cyrl-RS"/>
              </w:rPr>
              <w:t xml:space="preserve">1 </w:t>
            </w:r>
            <w:r>
              <w:rPr>
                <w:spacing w:val="-10"/>
              </w:rPr>
              <w:t>(</w:t>
            </w:r>
            <w:r>
              <w:rPr>
                <w:spacing w:val="-10"/>
                <w:lang w:val="sr-Cyrl-RS"/>
              </w:rPr>
              <w:t>1,67</w:t>
            </w:r>
            <w:r>
              <w:rPr>
                <w:spacing w:val="-5"/>
              </w:rPr>
              <w:t>%)</w:t>
            </w:r>
          </w:p>
        </w:tc>
        <w:tc>
          <w:tcPr>
            <w:tcW w:w="2291" w:type="dxa"/>
            <w:gridSpan w:val="2"/>
            <w:tcBorders>
              <w:top w:val="single" w:sz="4" w:space="0" w:color="000000"/>
              <w:left w:val="single" w:sz="4" w:space="0" w:color="000000"/>
              <w:bottom w:val="single" w:sz="8" w:space="0" w:color="BEBEBE"/>
              <w:right w:val="single" w:sz="4" w:space="0" w:color="000000"/>
            </w:tcBorders>
            <w:hideMark/>
          </w:tcPr>
          <w:p w:rsidR="00A14C34" w:rsidRDefault="00A14C34">
            <w:pPr>
              <w:pStyle w:val="TableParagraph"/>
              <w:tabs>
                <w:tab w:val="left" w:pos="1152"/>
                <w:tab w:val="left" w:pos="1997"/>
              </w:tabs>
              <w:spacing w:line="251" w:lineRule="exact"/>
              <w:ind w:left="108"/>
            </w:pPr>
            <w:r>
              <w:rPr>
                <w:spacing w:val="-10"/>
                <w:lang w:val="sr-Cyrl-RS"/>
              </w:rPr>
              <w:t xml:space="preserve">0 </w:t>
            </w:r>
            <w:r>
              <w:rPr>
                <w:spacing w:val="-10"/>
              </w:rPr>
              <w:t>(</w:t>
            </w:r>
            <w:r>
              <w:rPr>
                <w:spacing w:val="-10"/>
                <w:lang w:val="sr-Cyrl-RS"/>
              </w:rPr>
              <w:t xml:space="preserve"> 0</w:t>
            </w:r>
            <w:r>
              <w:rPr>
                <w:spacing w:val="-5"/>
              </w:rPr>
              <w:t>%)</w:t>
            </w:r>
          </w:p>
        </w:tc>
        <w:tc>
          <w:tcPr>
            <w:tcW w:w="2430" w:type="dxa"/>
            <w:gridSpan w:val="2"/>
            <w:tcBorders>
              <w:top w:val="single" w:sz="4" w:space="0" w:color="000000"/>
              <w:left w:val="single" w:sz="4" w:space="0" w:color="000000"/>
              <w:bottom w:val="single" w:sz="8" w:space="0" w:color="BEBEBE"/>
              <w:right w:val="single" w:sz="4" w:space="0" w:color="000000"/>
            </w:tcBorders>
            <w:hideMark/>
          </w:tcPr>
          <w:p w:rsidR="00A14C34" w:rsidRDefault="00A14C34">
            <w:pPr>
              <w:pStyle w:val="TableParagraph"/>
              <w:tabs>
                <w:tab w:val="left" w:pos="1096"/>
                <w:tab w:val="left" w:pos="1941"/>
              </w:tabs>
              <w:spacing w:line="251" w:lineRule="exact"/>
              <w:ind w:left="163"/>
            </w:pPr>
            <w:r>
              <w:rPr>
                <w:spacing w:val="-10"/>
                <w:lang w:val="sr-Cyrl-RS"/>
              </w:rPr>
              <w:t xml:space="preserve">1 </w:t>
            </w:r>
            <w:r>
              <w:rPr>
                <w:spacing w:val="-10"/>
              </w:rPr>
              <w:t>(</w:t>
            </w:r>
            <w:r>
              <w:rPr>
                <w:spacing w:val="-10"/>
                <w:lang w:val="sr-Cyrl-RS"/>
              </w:rPr>
              <w:t>1,67</w:t>
            </w:r>
            <w:r>
              <w:rPr>
                <w:spacing w:val="-5"/>
              </w:rPr>
              <w:t>%)</w:t>
            </w:r>
          </w:p>
        </w:tc>
        <w:tc>
          <w:tcPr>
            <w:tcW w:w="655" w:type="dxa"/>
            <w:vMerge/>
            <w:tcBorders>
              <w:top w:val="nil"/>
              <w:left w:val="single" w:sz="4" w:space="0" w:color="000000"/>
              <w:bottom w:val="single" w:sz="4" w:space="0" w:color="BEBEBE"/>
              <w:right w:val="single" w:sz="4" w:space="0" w:color="BEBEBE"/>
            </w:tcBorders>
            <w:vAlign w:val="center"/>
            <w:hideMark/>
          </w:tcPr>
          <w:p w:rsidR="00A14C34" w:rsidRDefault="00A14C34">
            <w:pPr>
              <w:spacing w:after="0" w:line="240" w:lineRule="auto"/>
              <w:rPr>
                <w:rFonts w:ascii="Times New Roman" w:eastAsia="Times New Roman" w:hAnsi="Times New Roman" w:cs="Times New Roman"/>
                <w:lang w:val="en-US"/>
              </w:rPr>
            </w:pPr>
          </w:p>
        </w:tc>
      </w:tr>
    </w:tbl>
    <w:p w:rsidR="00A14C34" w:rsidRDefault="00A14C34" w:rsidP="00A14C34">
      <w:pPr>
        <w:spacing w:after="0"/>
        <w:rPr>
          <w:sz w:val="18"/>
        </w:rPr>
        <w:sectPr w:rsidR="00A14C34">
          <w:pgSz w:w="11910" w:h="16840"/>
          <w:pgMar w:top="1060" w:right="600" w:bottom="1416" w:left="360" w:header="720" w:footer="720" w:gutter="0"/>
          <w:cols w:space="720"/>
        </w:sectPr>
      </w:pPr>
    </w:p>
    <w:p w:rsidR="00A14C34" w:rsidRDefault="00A14C34" w:rsidP="00A14C34">
      <w:pPr>
        <w:pStyle w:val="NoSpacing"/>
        <w:ind w:left="720"/>
        <w:jc w:val="both"/>
        <w:rPr>
          <w:rFonts w:ascii="Times New Roman" w:hAnsi="Times New Roman" w:cs="Times New Roman"/>
          <w:sz w:val="24"/>
          <w:szCs w:val="24"/>
        </w:rPr>
      </w:pPr>
    </w:p>
    <w:p w:rsidR="00A14C34" w:rsidRDefault="00A14C34" w:rsidP="00A14C34">
      <w:pPr>
        <w:pStyle w:val="NoSpacing"/>
        <w:ind w:left="720"/>
        <w:jc w:val="both"/>
        <w:rPr>
          <w:rFonts w:ascii="Times New Roman" w:hAnsi="Times New Roman" w:cs="Times New Roman"/>
          <w:sz w:val="24"/>
          <w:szCs w:val="24"/>
        </w:rPr>
      </w:pPr>
    </w:p>
    <w:p w:rsidR="00A14C34" w:rsidRDefault="00A14C34" w:rsidP="00A14C34">
      <w:pPr>
        <w:pStyle w:val="NoSpacing"/>
        <w:jc w:val="center"/>
        <w:rPr>
          <w:rFonts w:ascii="Times New Roman" w:hAnsi="Times New Roman" w:cs="Times New Roman"/>
          <w:b/>
          <w:sz w:val="24"/>
          <w:szCs w:val="24"/>
        </w:rPr>
      </w:pPr>
      <w:r>
        <w:rPr>
          <w:rFonts w:ascii="Times New Roman" w:hAnsi="Times New Roman" w:cs="Times New Roman"/>
          <w:b/>
          <w:sz w:val="24"/>
          <w:szCs w:val="24"/>
        </w:rPr>
        <w:t>2.ОБЛАСТИ И ПРОЦЕСИ КОЈИ СУ РИЗИЧНИ ЗА ПОВРЕДУ ПРИНЦИПА РОДНЕ РАВНОПРАВНОСТИ</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 xml:space="preserve">У овом делу Плана смањења ризика потребно је направити кратак преглед области и процеса у функционисању Општине Димитровград у којој може доћи до повреде принципа родне равноправности. Општина Димитровград нема интерну документацију из области родне равноправности. Такође, не постоје принципи или мере којима се мање заступљеном полу обезбеђује активно учешће у саставу и раду органа управљања и не издвајају се средства за унапређење родне равноправности. Без обзира на непостојање мера или принципа у спровођењу родне равноправности у општини Димитровград у претходном периоду није било узнемиравања, полног узнемиравања, посредне или непосредне дискриминације, као ни судских спорова из ове области. </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 xml:space="preserve">Из овога се може закључити да услуге које нуди Општина Димитровград се користе у приближно истом проценту и да је заступљеност полова скоро уједначена у коришћењу ове услуге. Мере које су предвиђене овим Планом управљања ризицима су пре свега са циљем унапређења до потпуне примене принципа родне равноправности. </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center"/>
        <w:rPr>
          <w:rFonts w:ascii="Times New Roman" w:hAnsi="Times New Roman" w:cs="Times New Roman"/>
          <w:b/>
          <w:sz w:val="24"/>
          <w:szCs w:val="24"/>
        </w:rPr>
      </w:pPr>
      <w:r>
        <w:rPr>
          <w:rFonts w:ascii="Times New Roman" w:hAnsi="Times New Roman" w:cs="Times New Roman"/>
          <w:b/>
          <w:sz w:val="24"/>
          <w:szCs w:val="24"/>
        </w:rPr>
        <w:t>3.МЕРЕ ЗА ОСТВАРИВАЊЕ И УНАПРЕЂЕЊЕ РОДНЕ РАВНОПРАВНОСТИ</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 xml:space="preserve">Мере за остваривање и унапређење родне равноправности се могу разврстати у опште мере и посебне мере. Опште мере се доносе након друштвеног дијалога и широког друштвеног консензуса, док се посебне мере доносе појединачно на нивоу организације. </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b/>
          <w:sz w:val="24"/>
          <w:szCs w:val="24"/>
        </w:rPr>
      </w:pPr>
      <w:r>
        <w:rPr>
          <w:rFonts w:ascii="Times New Roman" w:hAnsi="Times New Roman" w:cs="Times New Roman"/>
          <w:b/>
          <w:sz w:val="24"/>
          <w:szCs w:val="24"/>
          <w:lang w:val="sr-Latn-RS"/>
        </w:rPr>
        <w:tab/>
      </w:r>
      <w:r>
        <w:rPr>
          <w:rFonts w:ascii="Times New Roman" w:hAnsi="Times New Roman" w:cs="Times New Roman"/>
          <w:b/>
          <w:sz w:val="24"/>
          <w:szCs w:val="24"/>
        </w:rPr>
        <w:t xml:space="preserve">3.1.Опште мере </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 xml:space="preserve">Опште мере за остваривање и унапређивање родне равноправности јесу законом прописане мере којима се у одређеној области забрањује дискриминација на основу пола, односно рода, или налаже одговарајуће поступање ради остваривања родне равноправности. </w:t>
      </w:r>
      <w:r>
        <w:rPr>
          <w:rFonts w:ascii="Times New Roman" w:hAnsi="Times New Roman" w:cs="Times New Roman"/>
          <w:sz w:val="24"/>
          <w:szCs w:val="24"/>
          <w:lang w:val="sr-Latn-RS"/>
        </w:rPr>
        <w:tab/>
      </w:r>
      <w:r>
        <w:rPr>
          <w:rFonts w:ascii="Times New Roman" w:hAnsi="Times New Roman" w:cs="Times New Roman"/>
          <w:sz w:val="24"/>
          <w:szCs w:val="24"/>
        </w:rPr>
        <w:t xml:space="preserve">Опште мере обухватају и мере утврђене другим актима (декларације, резолуције, стратегије и сл.), чији је циљ остваривање родне равноправности. </w:t>
      </w:r>
    </w:p>
    <w:p w:rsidR="00A14C34" w:rsidRDefault="00A14C34" w:rsidP="00A14C34">
      <w:pPr>
        <w:pStyle w:val="NoSpacing"/>
        <w:jc w:val="both"/>
        <w:rPr>
          <w:rFonts w:ascii="Times New Roman" w:hAnsi="Times New Roman" w:cs="Times New Roman"/>
          <w:sz w:val="24"/>
          <w:szCs w:val="24"/>
          <w:lang w:val="sr-Latn-RS"/>
        </w:rPr>
      </w:pPr>
    </w:p>
    <w:p w:rsidR="00A14C34" w:rsidRDefault="00A14C34" w:rsidP="00A14C34">
      <w:pPr>
        <w:pStyle w:val="NoSpacing"/>
        <w:jc w:val="both"/>
        <w:rPr>
          <w:rFonts w:ascii="Times New Roman" w:hAnsi="Times New Roman" w:cs="Times New Roman"/>
          <w:b/>
          <w:sz w:val="24"/>
          <w:szCs w:val="24"/>
        </w:rPr>
      </w:pPr>
      <w:r>
        <w:rPr>
          <w:rFonts w:ascii="Times New Roman" w:hAnsi="Times New Roman" w:cs="Times New Roman"/>
          <w:b/>
          <w:sz w:val="24"/>
          <w:szCs w:val="24"/>
          <w:lang w:val="sr-Latn-RS"/>
        </w:rPr>
        <w:tab/>
      </w:r>
      <w:r>
        <w:rPr>
          <w:rFonts w:ascii="Times New Roman" w:hAnsi="Times New Roman" w:cs="Times New Roman"/>
          <w:b/>
          <w:sz w:val="24"/>
          <w:szCs w:val="24"/>
        </w:rPr>
        <w:t xml:space="preserve">3.2.Посебне мере </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 xml:space="preserve">Посебне мере за остваривање и унапређивање родне равноправности су активности, мере, критеријуми и праксе у складу са начелом једнаких могућности којима се обезбеђује равноправно учешће и заступљеност жена и мушкараца, посебно припадника осетљивих друштвених група, у свим сферама друштвеног живота и једнаке могућности за остваривање права и слобода. Посебне мере, у складу са општим мерама одређују и спроводе орган јавне власти, послодавци и удружења. Приликом одређивања посебних мера морају се уважавати различити интереси, потребе и приоритети жена и мушкараца, а посебним мерама мора се обезбедити: </w:t>
      </w:r>
    </w:p>
    <w:p w:rsidR="00A14C34" w:rsidRDefault="00A14C34" w:rsidP="00A14C34">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право жена, девојчица и мушкараца на информисаност и једнаку доступност политикама, програмима и услугама; </w:t>
      </w:r>
    </w:p>
    <w:p w:rsidR="00A14C34" w:rsidRDefault="00A14C34" w:rsidP="00A14C34">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примена уродњавања и родно одговорног буџетирања у поступку планирања, управљања и спровођења планова, пројеката и политика; </w:t>
      </w:r>
    </w:p>
    <w:p w:rsidR="00A14C34" w:rsidRDefault="00A14C34" w:rsidP="00A14C34">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промовисање једнаких могућности у управљању људским ресурсима и на тржишту рада; </w:t>
      </w:r>
    </w:p>
    <w:p w:rsidR="00A14C34" w:rsidRDefault="00A14C34" w:rsidP="00A14C34">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уравнотежена заступљеност полова у управним и надзорним телима и на положајима; </w:t>
      </w:r>
    </w:p>
    <w:p w:rsidR="00A14C34" w:rsidRDefault="00A14C34" w:rsidP="00A14C34">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уравнотежена заступљеност полова у свакој фази формулисања и спровођења политика родне равноправности; </w:t>
      </w:r>
    </w:p>
    <w:p w:rsidR="00A14C34" w:rsidRDefault="00A14C34" w:rsidP="00A14C34">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употреба родно сензитивног језика како би се утицало на уклањање родних стереотипа при остваривању права и обавеза жена и мушкараца; </w:t>
      </w:r>
    </w:p>
    <w:p w:rsidR="00A14C34" w:rsidRDefault="00A14C34" w:rsidP="00A14C34">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прикупљање релевантних података разврстаних по полу и њихово достављање надлежним институцијама. Посебне мере примењују се док се не постигне циљ због којег су прописане. </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b/>
          <w:sz w:val="24"/>
          <w:szCs w:val="24"/>
          <w:lang w:val="sr-Latn-RS"/>
        </w:rPr>
        <w:tab/>
      </w:r>
      <w:r>
        <w:rPr>
          <w:rFonts w:ascii="Times New Roman" w:hAnsi="Times New Roman" w:cs="Times New Roman"/>
          <w:b/>
          <w:sz w:val="24"/>
          <w:szCs w:val="24"/>
        </w:rPr>
        <w:t>3.2.1. Мере које се одређују и случајевима осетно неуравнотежене заступљености полова</w:t>
      </w:r>
      <w:r>
        <w:rPr>
          <w:rFonts w:ascii="Times New Roman" w:hAnsi="Times New Roman" w:cs="Times New Roman"/>
          <w:sz w:val="24"/>
          <w:szCs w:val="24"/>
        </w:rPr>
        <w:t xml:space="preserve">  </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У општини Димитровград нема осетно неуравнотежену заступљеност полова у органима одлучивања, као и организационој структури, па тако овакве мере нису неоходне за унапређење принципа родне равноправности.</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b/>
          <w:sz w:val="24"/>
          <w:szCs w:val="24"/>
        </w:rPr>
      </w:pPr>
      <w:r>
        <w:rPr>
          <w:rFonts w:ascii="Times New Roman" w:hAnsi="Times New Roman" w:cs="Times New Roman"/>
          <w:sz w:val="24"/>
          <w:szCs w:val="24"/>
          <w:lang w:val="sr-Latn-RS"/>
        </w:rPr>
        <w:tab/>
        <w:t xml:space="preserve"> </w:t>
      </w:r>
      <w:r>
        <w:rPr>
          <w:rFonts w:ascii="Times New Roman" w:hAnsi="Times New Roman" w:cs="Times New Roman"/>
          <w:b/>
          <w:sz w:val="24"/>
          <w:szCs w:val="24"/>
        </w:rPr>
        <w:t xml:space="preserve">3.2.2. Подстицајне мере </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BodyText"/>
        <w:ind w:left="256" w:right="253"/>
        <w:jc w:val="both"/>
      </w:pPr>
      <w:r>
        <w:rPr>
          <w:lang w:val="sr-Latn-RS"/>
        </w:rPr>
        <w:tab/>
      </w:r>
      <w:r>
        <w:t>Подстицајне мере представљају мере којима се дају посебне погодности или уводе посебни подстицаји у циљу унапређења положаја и обезбеђивања једнаких могућности за жене и мушкарце у свим областима деловања.</w:t>
      </w:r>
    </w:p>
    <w:p w:rsidR="00A14C34" w:rsidRDefault="00A14C34" w:rsidP="00A14C34">
      <w:pPr>
        <w:pStyle w:val="NoSpacing"/>
        <w:jc w:val="both"/>
        <w:rPr>
          <w:rFonts w:ascii="Times New Roman" w:hAnsi="Times New Roman" w:cs="Times New Roman"/>
          <w:sz w:val="24"/>
          <w:szCs w:val="24"/>
          <w:lang w:val="sr-Latn-RS"/>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 xml:space="preserve">Општина Димитровград услед потреба за остваривање и унапређење родне равноправности доноси следећу подстицајну меру: </w:t>
      </w:r>
    </w:p>
    <w:p w:rsidR="00A14C34" w:rsidRDefault="00A14C34" w:rsidP="00A14C34">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Активирање већег броја жена у органима власти кроз предлагање већег броја жена у поступцима избора и стварање женских струковних асоцијација </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center"/>
        <w:rPr>
          <w:rFonts w:ascii="Times New Roman" w:hAnsi="Times New Roman" w:cs="Times New Roman"/>
          <w:b/>
        </w:rPr>
      </w:pPr>
      <w:r>
        <w:rPr>
          <w:rFonts w:ascii="Times New Roman" w:hAnsi="Times New Roman" w:cs="Times New Roman"/>
          <w:b/>
        </w:rPr>
        <w:t>МЕРА 1. АКТИВИРАЊЕ ВЕЋЕГ БРОЈА ЖЕНА У  ОРГАНИМА ОПШТИНЕ ДИМИТРОВГРАД КРОЗ ПРЕДЛАГАЊЕ ВЕЋЕГ БРОЈА ЖЕНА У ПОСТУПЦИМА ИЗБОРА И СТВАРАЊЕ ЖЕНСКИХ СТРУКОВНИХ АСОЦИЈАЦИЈА</w:t>
      </w:r>
    </w:p>
    <w:p w:rsidR="00A14C34" w:rsidRDefault="00A14C34" w:rsidP="00A14C34">
      <w:pPr>
        <w:pStyle w:val="NoSpacing"/>
        <w:jc w:val="both"/>
        <w:rPr>
          <w:rFonts w:ascii="Times New Roman" w:hAnsi="Times New Roman" w:cs="Times New Roman"/>
          <w:b/>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Разлог за увођење мере:</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 xml:space="preserve">Иако у органима Општине Димитровград су жене заступљене у одговарајућем проценту у односу на укупан број одборника, потребно је оснажити жене за активну партиципацију у изборним поступцима за остале органе општине. У општини Димитровград не постоје родне струковне асоцијације које би се бринуле о индивидуалном образовном усавршавању женских чланица. Стварањем оваквих струковних асоцијација чланице органа општине би имале могућност за додатно усавршавање са циљем квалитетнијег просветног деловања у развоју друштва. </w:t>
      </w:r>
    </w:p>
    <w:p w:rsidR="00A14C34" w:rsidRDefault="00A14C34" w:rsidP="00A14C34">
      <w:pPr>
        <w:pStyle w:val="NoSpacing"/>
        <w:jc w:val="both"/>
        <w:rPr>
          <w:rFonts w:ascii="Times New Roman" w:hAnsi="Times New Roman" w:cs="Times New Roman"/>
          <w:b/>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b/>
          <w:sz w:val="24"/>
          <w:szCs w:val="24"/>
          <w:lang w:val="sr-Latn-RS"/>
        </w:rPr>
        <w:tab/>
      </w:r>
      <w:r>
        <w:rPr>
          <w:rFonts w:ascii="Times New Roman" w:hAnsi="Times New Roman" w:cs="Times New Roman"/>
          <w:b/>
          <w:sz w:val="24"/>
          <w:szCs w:val="24"/>
        </w:rPr>
        <w:t xml:space="preserve">Време за увођење мере: </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Период од 202</w:t>
      </w:r>
      <w:r>
        <w:rPr>
          <w:rFonts w:ascii="Times New Roman" w:hAnsi="Times New Roman" w:cs="Times New Roman"/>
          <w:sz w:val="24"/>
          <w:szCs w:val="24"/>
          <w:lang w:val="sr-Latn-RS"/>
        </w:rPr>
        <w:t>3</w:t>
      </w:r>
      <w:r>
        <w:rPr>
          <w:rFonts w:ascii="Times New Roman" w:hAnsi="Times New Roman" w:cs="Times New Roman"/>
          <w:sz w:val="24"/>
          <w:szCs w:val="24"/>
        </w:rPr>
        <w:t xml:space="preserve"> – 202</w:t>
      </w:r>
      <w:r>
        <w:rPr>
          <w:rFonts w:ascii="Times New Roman" w:hAnsi="Times New Roman" w:cs="Times New Roman"/>
          <w:sz w:val="24"/>
          <w:szCs w:val="24"/>
          <w:lang w:val="sr-Latn-RS"/>
        </w:rPr>
        <w:t>7</w:t>
      </w:r>
      <w:r>
        <w:rPr>
          <w:rFonts w:ascii="Times New Roman" w:hAnsi="Times New Roman" w:cs="Times New Roman"/>
          <w:sz w:val="24"/>
          <w:szCs w:val="24"/>
        </w:rPr>
        <w:t>. године.</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lang w:val="sr-Latn-RS"/>
        </w:rPr>
      </w:pPr>
      <w:r>
        <w:rPr>
          <w:rFonts w:ascii="Times New Roman" w:hAnsi="Times New Roman" w:cs="Times New Roman"/>
          <w:sz w:val="24"/>
          <w:szCs w:val="24"/>
          <w:lang w:val="sr-Latn-RS"/>
        </w:rPr>
        <w:tab/>
      </w:r>
      <w:r>
        <w:rPr>
          <w:rFonts w:ascii="Times New Roman" w:hAnsi="Times New Roman" w:cs="Times New Roman"/>
          <w:sz w:val="24"/>
          <w:szCs w:val="24"/>
        </w:rPr>
        <w:t xml:space="preserve">Начин спровођења и контроле спровођења мере: </w:t>
      </w:r>
    </w:p>
    <w:p w:rsidR="00A14C34" w:rsidRDefault="00A14C34" w:rsidP="00A14C34">
      <w:pPr>
        <w:pStyle w:val="NoSpacing"/>
        <w:jc w:val="both"/>
        <w:rPr>
          <w:rFonts w:ascii="Times New Roman" w:hAnsi="Times New Roman" w:cs="Times New Roman"/>
          <w:sz w:val="24"/>
          <w:szCs w:val="24"/>
          <w:lang w:val="sr-Latn-RS"/>
        </w:rPr>
      </w:pPr>
    </w:p>
    <w:p w:rsidR="00A14C34" w:rsidRDefault="00A14C34" w:rsidP="00A14C34">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Кроз изборне поступке за органе општине предлагати већи број жена као кандидате. Контролу спровођења ове активности вршиће лица које су одговорна за спровођење мера из Плана управљања ризицима. </w:t>
      </w:r>
    </w:p>
    <w:p w:rsidR="00A14C34" w:rsidRDefault="00A14C34" w:rsidP="00A14C34">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Формирати женске струковне асоцијације у оквиру органа опшптине . </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b/>
          <w:sz w:val="24"/>
          <w:szCs w:val="24"/>
        </w:rPr>
      </w:pPr>
      <w:r>
        <w:rPr>
          <w:rFonts w:ascii="Times New Roman" w:hAnsi="Times New Roman" w:cs="Times New Roman"/>
          <w:b/>
          <w:sz w:val="24"/>
          <w:szCs w:val="24"/>
          <w:lang w:val="sr-Latn-RS"/>
        </w:rPr>
        <w:tab/>
      </w:r>
      <w:r>
        <w:rPr>
          <w:rFonts w:ascii="Times New Roman" w:hAnsi="Times New Roman" w:cs="Times New Roman"/>
          <w:b/>
          <w:sz w:val="24"/>
          <w:szCs w:val="24"/>
        </w:rPr>
        <w:t xml:space="preserve">Престанак спровођења мера: </w:t>
      </w:r>
    </w:p>
    <w:p w:rsidR="00A14C34" w:rsidRDefault="00A14C34" w:rsidP="00A14C34">
      <w:pPr>
        <w:pStyle w:val="NoSpacing"/>
        <w:jc w:val="both"/>
        <w:rPr>
          <w:rFonts w:ascii="Times New Roman" w:hAnsi="Times New Roman" w:cs="Times New Roman"/>
          <w:b/>
          <w:sz w:val="24"/>
          <w:szCs w:val="24"/>
        </w:rPr>
      </w:pPr>
    </w:p>
    <w:p w:rsidR="00A14C34" w:rsidRDefault="00A14C34" w:rsidP="00A14C34">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Активирање већег броја жена у органе општине кроз предлагање већег броја жена у поступцима избора је континуиран процес којим се постиже потпуна равноправност у партиципацији и одлучивању. </w:t>
      </w:r>
    </w:p>
    <w:p w:rsidR="00A14C34" w:rsidRDefault="00A14C34" w:rsidP="00A14C34">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Формирањем женских струковних асоцијација у задатом периоду остварује се циљ додатних могућности академског усавршавања чланица органа општине. </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b/>
          <w:sz w:val="24"/>
          <w:szCs w:val="24"/>
        </w:rPr>
      </w:pPr>
      <w:r>
        <w:rPr>
          <w:rFonts w:ascii="Times New Roman" w:hAnsi="Times New Roman" w:cs="Times New Roman"/>
          <w:b/>
          <w:sz w:val="24"/>
          <w:szCs w:val="24"/>
          <w:lang w:val="sr-Latn-RS"/>
        </w:rPr>
        <w:tab/>
      </w:r>
      <w:r>
        <w:rPr>
          <w:rFonts w:ascii="Times New Roman" w:hAnsi="Times New Roman" w:cs="Times New Roman"/>
          <w:b/>
          <w:sz w:val="24"/>
          <w:szCs w:val="24"/>
        </w:rPr>
        <w:t xml:space="preserve">3.2.3. Програмске мере </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 xml:space="preserve">Овим мерама се операционализују програми за остваривање и унапређење родне равноправности. </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 xml:space="preserve">Општина Димитровград услед потреба за остваривање и унапређење родне равноправности доноси следеће програмске мере: </w:t>
      </w:r>
    </w:p>
    <w:p w:rsidR="00A14C34" w:rsidRDefault="00A14C34" w:rsidP="00A14C34">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Имплементација родно осетљивог језика у интерним документима; </w:t>
      </w:r>
    </w:p>
    <w:p w:rsidR="00A14C34" w:rsidRDefault="00A14C34" w:rsidP="00A14C34">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Похађање обука, семинара и конференција за лица која се налазе у органима Општине Димитровград у вези са родном равноправношћу; </w:t>
      </w:r>
    </w:p>
    <w:p w:rsidR="00A14C34" w:rsidRDefault="00A14C34" w:rsidP="00A14C34">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Успостављање сарадње са државним органима и организацијама цивилног друштва; </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center"/>
        <w:rPr>
          <w:rFonts w:ascii="Times New Roman" w:hAnsi="Times New Roman" w:cs="Times New Roman"/>
          <w:b/>
          <w:sz w:val="24"/>
          <w:szCs w:val="24"/>
        </w:rPr>
      </w:pPr>
      <w:r>
        <w:rPr>
          <w:rFonts w:ascii="Times New Roman" w:hAnsi="Times New Roman" w:cs="Times New Roman"/>
          <w:b/>
          <w:sz w:val="24"/>
          <w:szCs w:val="24"/>
        </w:rPr>
        <w:t>МЕРА 1. ИМПЛЕМЕНТАЦИЈА РОДНО ОСЕТЉИВОГ ЈЕЗИКА У ИНТЕРНИМ ДОКУМЕНТИМА</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 xml:space="preserve">Недоследна употреба женског рода када означавамо жене које обављају одређена занимања или јавне функције није питање граматичке правилности, јер је употреба женског рода граматички не само исправна већ и неопходна. Стога је доследна употреба језика равноправности питање свести о важности друштвене једнакости мушкараца и жена. </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b/>
          <w:sz w:val="24"/>
          <w:szCs w:val="24"/>
        </w:rPr>
      </w:pPr>
      <w:r>
        <w:rPr>
          <w:rFonts w:ascii="Times New Roman" w:hAnsi="Times New Roman" w:cs="Times New Roman"/>
          <w:b/>
          <w:sz w:val="24"/>
          <w:szCs w:val="24"/>
          <w:lang w:val="sr-Latn-RS"/>
        </w:rPr>
        <w:tab/>
      </w:r>
      <w:r>
        <w:rPr>
          <w:rFonts w:ascii="Times New Roman" w:hAnsi="Times New Roman" w:cs="Times New Roman"/>
          <w:b/>
          <w:sz w:val="24"/>
          <w:szCs w:val="24"/>
        </w:rPr>
        <w:t xml:space="preserve">Разлог за увођење мере: </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 xml:space="preserve">У интерним документима органа општине Димитровград није присутан родно сензитиван језик. Сва документација се води у граматички мушком роду и подразумева природно мушки и женски род лица на који се односе. </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b/>
          <w:sz w:val="24"/>
          <w:szCs w:val="24"/>
        </w:rPr>
      </w:pPr>
      <w:r>
        <w:rPr>
          <w:rFonts w:ascii="Times New Roman" w:hAnsi="Times New Roman" w:cs="Times New Roman"/>
          <w:b/>
          <w:sz w:val="24"/>
          <w:szCs w:val="24"/>
          <w:lang w:val="sr-Latn-RS"/>
        </w:rPr>
        <w:tab/>
      </w:r>
      <w:r>
        <w:rPr>
          <w:rFonts w:ascii="Times New Roman" w:hAnsi="Times New Roman" w:cs="Times New Roman"/>
          <w:b/>
          <w:sz w:val="24"/>
          <w:szCs w:val="24"/>
        </w:rPr>
        <w:t xml:space="preserve">Време за увођење мере: </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Након усвајања Плана управљања ризицима на Скупштини општине Димитровград почеће се примењивање ове мере.</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b/>
          <w:sz w:val="24"/>
          <w:szCs w:val="24"/>
        </w:rPr>
      </w:pPr>
      <w:r>
        <w:rPr>
          <w:rFonts w:ascii="Times New Roman" w:hAnsi="Times New Roman" w:cs="Times New Roman"/>
          <w:b/>
          <w:sz w:val="24"/>
          <w:szCs w:val="24"/>
          <w:lang w:val="sr-Latn-RS"/>
        </w:rPr>
        <w:tab/>
      </w:r>
      <w:r>
        <w:rPr>
          <w:rFonts w:ascii="Times New Roman" w:hAnsi="Times New Roman" w:cs="Times New Roman"/>
          <w:b/>
          <w:sz w:val="24"/>
          <w:szCs w:val="24"/>
        </w:rPr>
        <w:t xml:space="preserve">Начин спровођења и контроле спровођења мере: </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 xml:space="preserve">Лице задужено за спровођење мера из родне равноправности –  ће вршити контролу свих интерних докумената у складу са Приручником за употребу родно осетљивог језика који је објављен на интернет страни Координационог тела за родну равнопраност Владе Републике Србије. </w:t>
      </w:r>
    </w:p>
    <w:p w:rsidR="00A14C34" w:rsidRDefault="00A14C34" w:rsidP="00A14C34">
      <w:pPr>
        <w:pStyle w:val="NoSpacing"/>
        <w:jc w:val="both"/>
        <w:rPr>
          <w:rFonts w:ascii="Times New Roman" w:hAnsi="Times New Roman" w:cs="Times New Roman"/>
          <w:b/>
          <w:sz w:val="24"/>
          <w:szCs w:val="24"/>
        </w:rPr>
      </w:pPr>
    </w:p>
    <w:p w:rsidR="00A14C34" w:rsidRDefault="00A14C34" w:rsidP="00A14C34">
      <w:pPr>
        <w:pStyle w:val="NoSpacing"/>
        <w:jc w:val="both"/>
        <w:rPr>
          <w:rFonts w:ascii="Times New Roman" w:hAnsi="Times New Roman" w:cs="Times New Roman"/>
          <w:b/>
          <w:sz w:val="24"/>
          <w:szCs w:val="24"/>
        </w:rPr>
      </w:pPr>
    </w:p>
    <w:p w:rsidR="00A14C34" w:rsidRDefault="00A14C34" w:rsidP="00A14C34">
      <w:pPr>
        <w:pStyle w:val="NoSpacing"/>
        <w:jc w:val="both"/>
        <w:rPr>
          <w:rFonts w:ascii="Times New Roman" w:hAnsi="Times New Roman" w:cs="Times New Roman"/>
          <w:b/>
          <w:sz w:val="24"/>
          <w:szCs w:val="24"/>
        </w:rPr>
      </w:pPr>
    </w:p>
    <w:p w:rsidR="00A14C34" w:rsidRDefault="00A14C34" w:rsidP="00A14C34">
      <w:pPr>
        <w:pStyle w:val="NoSpacing"/>
        <w:jc w:val="both"/>
        <w:rPr>
          <w:rFonts w:ascii="Times New Roman" w:hAnsi="Times New Roman" w:cs="Times New Roman"/>
          <w:b/>
          <w:sz w:val="24"/>
          <w:szCs w:val="24"/>
        </w:rPr>
      </w:pPr>
      <w:r>
        <w:rPr>
          <w:rFonts w:ascii="Times New Roman" w:hAnsi="Times New Roman" w:cs="Times New Roman"/>
          <w:b/>
          <w:sz w:val="24"/>
          <w:szCs w:val="24"/>
          <w:lang w:val="sr-Latn-RS"/>
        </w:rPr>
        <w:tab/>
      </w:r>
      <w:r>
        <w:rPr>
          <w:rFonts w:ascii="Times New Roman" w:hAnsi="Times New Roman" w:cs="Times New Roman"/>
          <w:b/>
          <w:sz w:val="24"/>
          <w:szCs w:val="24"/>
        </w:rPr>
        <w:t xml:space="preserve">Престанак спровођења мере: </w:t>
      </w:r>
    </w:p>
    <w:p w:rsidR="00A14C34" w:rsidRDefault="00A14C34" w:rsidP="00A14C34">
      <w:pPr>
        <w:pStyle w:val="NoSpacing"/>
        <w:jc w:val="both"/>
        <w:rPr>
          <w:rFonts w:ascii="Times New Roman" w:hAnsi="Times New Roman" w:cs="Times New Roman"/>
          <w:b/>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Мера имплементације родно осетљивог језика је трајна тј. нема временско ограничење и спроводиће се од дана усвајања Плана управљања ризицима на Скупштини општине Димитровград</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center"/>
        <w:rPr>
          <w:rFonts w:ascii="Times New Roman" w:hAnsi="Times New Roman" w:cs="Times New Roman"/>
          <w:b/>
          <w:sz w:val="24"/>
          <w:szCs w:val="24"/>
        </w:rPr>
      </w:pPr>
      <w:r>
        <w:rPr>
          <w:rFonts w:ascii="Times New Roman" w:hAnsi="Times New Roman" w:cs="Times New Roman"/>
          <w:b/>
          <w:sz w:val="24"/>
          <w:szCs w:val="24"/>
        </w:rPr>
        <w:t>МЕРА 2: ПОХАЂАЊЕ ОБУКА, СЕМИНАРА И КОНФЕРЕНЦИЈА ЗА ЛИЦА КОЈА СЕ НАЛАЗЕ У ОРГАНИМА ОПШТИНЕ ДИМИТРОВГРАД У ВЕЗИ СА РОДНОМ РАВНОПРАВНОШЋУ</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b/>
          <w:sz w:val="24"/>
          <w:szCs w:val="24"/>
        </w:rPr>
      </w:pPr>
      <w:r>
        <w:rPr>
          <w:rFonts w:ascii="Times New Roman" w:hAnsi="Times New Roman" w:cs="Times New Roman"/>
          <w:b/>
          <w:sz w:val="24"/>
          <w:szCs w:val="24"/>
          <w:lang w:val="sr-Latn-RS"/>
        </w:rPr>
        <w:tab/>
      </w:r>
      <w:r>
        <w:rPr>
          <w:rFonts w:ascii="Times New Roman" w:hAnsi="Times New Roman" w:cs="Times New Roman"/>
          <w:b/>
          <w:sz w:val="24"/>
          <w:szCs w:val="24"/>
        </w:rPr>
        <w:t xml:space="preserve">Разлог за увођење мере: </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 xml:space="preserve">Стицање нових знања и вештина у пуној примени принципа родне равноправности у општни Димитровград. </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b/>
          <w:sz w:val="24"/>
          <w:szCs w:val="24"/>
        </w:rPr>
      </w:pPr>
      <w:r>
        <w:rPr>
          <w:rFonts w:ascii="Times New Roman" w:hAnsi="Times New Roman" w:cs="Times New Roman"/>
          <w:b/>
          <w:sz w:val="24"/>
          <w:szCs w:val="24"/>
          <w:lang w:val="sr-Latn-RS"/>
        </w:rPr>
        <w:tab/>
      </w:r>
      <w:r>
        <w:rPr>
          <w:rFonts w:ascii="Times New Roman" w:hAnsi="Times New Roman" w:cs="Times New Roman"/>
          <w:b/>
          <w:sz w:val="24"/>
          <w:szCs w:val="24"/>
        </w:rPr>
        <w:t xml:space="preserve">Време за увођење мере: </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 xml:space="preserve">Континуирано. </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b/>
          <w:sz w:val="24"/>
          <w:szCs w:val="24"/>
        </w:rPr>
      </w:pPr>
      <w:r>
        <w:rPr>
          <w:rFonts w:ascii="Times New Roman" w:hAnsi="Times New Roman" w:cs="Times New Roman"/>
          <w:b/>
          <w:sz w:val="24"/>
          <w:szCs w:val="24"/>
          <w:lang w:val="sr-Latn-RS"/>
        </w:rPr>
        <w:tab/>
      </w:r>
      <w:r>
        <w:rPr>
          <w:rFonts w:ascii="Times New Roman" w:hAnsi="Times New Roman" w:cs="Times New Roman"/>
          <w:b/>
          <w:sz w:val="24"/>
          <w:szCs w:val="24"/>
        </w:rPr>
        <w:t xml:space="preserve">Начин спровођења и контроле спровођења мере: </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 xml:space="preserve">Примена нових знања и вештина стечених на обукама, семинарима и конференцијама у раду органа Општине Димитровград приликом: </w:t>
      </w:r>
    </w:p>
    <w:p w:rsidR="00A14C34" w:rsidRDefault="00A14C34" w:rsidP="00A14C34">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утврђивања програмских циљева и начела и програма рада; </w:t>
      </w:r>
    </w:p>
    <w:p w:rsidR="00A14C34" w:rsidRDefault="00A14C34" w:rsidP="00A14C34">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одабира чланова у Управним и Надзорним Одборима установа и ЈП; </w:t>
      </w:r>
    </w:p>
    <w:p w:rsidR="00A14C34" w:rsidRDefault="00A14C34" w:rsidP="00A14C34">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израде програмских и статутарних докумената, правилника и других аката; </w:t>
      </w:r>
    </w:p>
    <w:p w:rsidR="00A14C34" w:rsidRDefault="00A14C34" w:rsidP="00A14C34">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давања сагласности за потпис колективних уговора, договора и споразума са државним органима и органима локалне самоуправе; </w:t>
      </w:r>
    </w:p>
    <w:p w:rsidR="00A14C34" w:rsidRDefault="00A14C34" w:rsidP="00A14C34">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формирања струковних асоцијација; </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b/>
          <w:sz w:val="24"/>
          <w:szCs w:val="24"/>
        </w:rPr>
      </w:pPr>
      <w:r>
        <w:rPr>
          <w:rFonts w:ascii="Times New Roman" w:hAnsi="Times New Roman" w:cs="Times New Roman"/>
          <w:b/>
          <w:sz w:val="24"/>
          <w:szCs w:val="24"/>
          <w:lang w:val="sr-Latn-RS"/>
        </w:rPr>
        <w:tab/>
      </w:r>
      <w:r>
        <w:rPr>
          <w:rFonts w:ascii="Times New Roman" w:hAnsi="Times New Roman" w:cs="Times New Roman"/>
          <w:b/>
          <w:sz w:val="24"/>
          <w:szCs w:val="24"/>
        </w:rPr>
        <w:t xml:space="preserve">Престанак спровођења мере: </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rPr>
        <w:tab/>
        <w:t>Мера похађања обука, семинара и конференција за лица која се налазе у органима управљања Општине Димитровград је трајна тј. нема временско ограничење и спроводиће се од дана усвајања Плана управљања ризицима.</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center"/>
        <w:rPr>
          <w:rFonts w:ascii="Times New Roman" w:hAnsi="Times New Roman" w:cs="Times New Roman"/>
          <w:b/>
          <w:sz w:val="24"/>
          <w:szCs w:val="24"/>
        </w:rPr>
      </w:pPr>
      <w:r>
        <w:rPr>
          <w:rFonts w:ascii="Times New Roman" w:hAnsi="Times New Roman" w:cs="Times New Roman"/>
          <w:b/>
          <w:sz w:val="24"/>
          <w:szCs w:val="24"/>
        </w:rPr>
        <w:t>МЕРА 3. УСПОСТАВЉАЊЕ САРАДЊЕ СА ДРЖАВНИМ ОРГАНИМА И ОРГАНИЗАЦИЈАМА ЦИВИЛНОГ ДРУШТВА</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b/>
          <w:sz w:val="24"/>
          <w:szCs w:val="24"/>
        </w:rPr>
      </w:pPr>
      <w:r>
        <w:rPr>
          <w:rFonts w:ascii="Times New Roman" w:hAnsi="Times New Roman" w:cs="Times New Roman"/>
          <w:b/>
          <w:sz w:val="24"/>
          <w:szCs w:val="24"/>
          <w:lang w:val="sr-Latn-RS"/>
        </w:rPr>
        <w:tab/>
      </w:r>
      <w:r>
        <w:rPr>
          <w:rFonts w:ascii="Times New Roman" w:hAnsi="Times New Roman" w:cs="Times New Roman"/>
          <w:b/>
          <w:sz w:val="24"/>
          <w:szCs w:val="24"/>
        </w:rPr>
        <w:t xml:space="preserve">Разлог за увођење мере: </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 xml:space="preserve">Успостављањем континуиране сарадње са државним органима и организацијама цивилног друштва у виду размене информација и знања са циљем унапређења родне равноправности омогућава се једноставнија имплементација обавеза проистеклих из законских и подзаконских аката. </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b/>
          <w:sz w:val="24"/>
          <w:szCs w:val="24"/>
        </w:rPr>
      </w:pPr>
      <w:r>
        <w:rPr>
          <w:rFonts w:ascii="Times New Roman" w:hAnsi="Times New Roman" w:cs="Times New Roman"/>
          <w:b/>
          <w:sz w:val="24"/>
          <w:szCs w:val="24"/>
          <w:lang w:val="sr-Latn-RS"/>
        </w:rPr>
        <w:tab/>
      </w:r>
      <w:r>
        <w:rPr>
          <w:rFonts w:ascii="Times New Roman" w:hAnsi="Times New Roman" w:cs="Times New Roman"/>
          <w:b/>
          <w:sz w:val="24"/>
          <w:szCs w:val="24"/>
        </w:rPr>
        <w:t xml:space="preserve">Време за увођење мере: </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Други и трећи квартал 202</w:t>
      </w:r>
      <w:r w:rsidR="00D70140">
        <w:rPr>
          <w:rFonts w:ascii="Times New Roman" w:hAnsi="Times New Roman" w:cs="Times New Roman"/>
          <w:sz w:val="24"/>
          <w:szCs w:val="24"/>
          <w:lang w:val="sr-Latn-RS"/>
        </w:rPr>
        <w:t>4</w:t>
      </w:r>
      <w:r>
        <w:rPr>
          <w:rFonts w:ascii="Times New Roman" w:hAnsi="Times New Roman" w:cs="Times New Roman"/>
          <w:sz w:val="24"/>
          <w:szCs w:val="24"/>
        </w:rPr>
        <w:t xml:space="preserve">. године. </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b/>
          <w:sz w:val="24"/>
          <w:szCs w:val="24"/>
        </w:rPr>
      </w:pPr>
      <w:r>
        <w:rPr>
          <w:rFonts w:ascii="Times New Roman" w:hAnsi="Times New Roman" w:cs="Times New Roman"/>
          <w:b/>
          <w:sz w:val="24"/>
          <w:szCs w:val="24"/>
          <w:lang w:val="sr-Latn-RS"/>
        </w:rPr>
        <w:tab/>
      </w:r>
      <w:r>
        <w:rPr>
          <w:rFonts w:ascii="Times New Roman" w:hAnsi="Times New Roman" w:cs="Times New Roman"/>
          <w:b/>
          <w:sz w:val="24"/>
          <w:szCs w:val="24"/>
        </w:rPr>
        <w:t xml:space="preserve">Начин спровођења и контроле спровођења мере: </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Спровођење ове мере се врши потписивањем Меморандум</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center"/>
        <w:rPr>
          <w:rFonts w:ascii="Times New Roman" w:hAnsi="Times New Roman" w:cs="Times New Roman"/>
          <w:b/>
          <w:sz w:val="24"/>
          <w:szCs w:val="24"/>
        </w:rPr>
      </w:pPr>
      <w:r>
        <w:rPr>
          <w:rFonts w:ascii="Times New Roman" w:hAnsi="Times New Roman" w:cs="Times New Roman"/>
          <w:b/>
          <w:sz w:val="24"/>
          <w:szCs w:val="24"/>
        </w:rPr>
        <w:t>4. ПОДАЦИ О ЛИЦИМА ОДГОВОРНИМ ЗА СПРОВОЂЕЊЕ МЕРА ИЗ ПЛАНА УПРАВЉАЊА РИЗИЦИМА</w:t>
      </w:r>
    </w:p>
    <w:p w:rsidR="00A14C34" w:rsidRDefault="00A14C34" w:rsidP="00A14C34">
      <w:pPr>
        <w:pStyle w:val="NoSpacing"/>
        <w:jc w:val="center"/>
        <w:rPr>
          <w:rFonts w:ascii="Times New Roman" w:hAnsi="Times New Roman" w:cs="Times New Roman"/>
          <w:b/>
          <w:sz w:val="24"/>
          <w:szCs w:val="24"/>
        </w:rPr>
      </w:pPr>
    </w:p>
    <w:p w:rsidR="00A14C34" w:rsidRDefault="00A14C34" w:rsidP="00A14C34">
      <w:pPr>
        <w:pStyle w:val="NoSpacing"/>
        <w:jc w:val="both"/>
        <w:rPr>
          <w:rFonts w:ascii="Times New Roman" w:hAnsi="Times New Roman" w:cs="Times New Roman"/>
          <w:b/>
          <w:i/>
          <w:sz w:val="24"/>
          <w:szCs w:val="24"/>
        </w:rPr>
      </w:pPr>
      <w:r>
        <w:rPr>
          <w:rFonts w:ascii="Times New Roman" w:hAnsi="Times New Roman" w:cs="Times New Roman"/>
          <w:b/>
          <w:i/>
          <w:sz w:val="24"/>
          <w:szCs w:val="24"/>
        </w:rPr>
        <w:t>Одговорна лица у спровођењу мера из Плана управљања ризицима</w:t>
      </w:r>
    </w:p>
    <w:p w:rsidR="00A14C34" w:rsidRDefault="00A14C34" w:rsidP="00A14C34">
      <w:pPr>
        <w:pStyle w:val="NoSpacing"/>
        <w:jc w:val="center"/>
        <w:rPr>
          <w:rFonts w:ascii="Times New Roman" w:hAnsi="Times New Roman" w:cs="Times New Roman"/>
          <w:b/>
          <w:sz w:val="24"/>
          <w:szCs w:val="24"/>
        </w:rPr>
      </w:pPr>
    </w:p>
    <w:tbl>
      <w:tblPr>
        <w:tblStyle w:val="TableGrid"/>
        <w:tblW w:w="0" w:type="auto"/>
        <w:tblInd w:w="0" w:type="dxa"/>
        <w:tblLook w:val="04A0" w:firstRow="1" w:lastRow="0" w:firstColumn="1" w:lastColumn="0" w:noHBand="0" w:noVBand="1"/>
      </w:tblPr>
      <w:tblGrid>
        <w:gridCol w:w="835"/>
        <w:gridCol w:w="2001"/>
        <w:gridCol w:w="2169"/>
        <w:gridCol w:w="1615"/>
        <w:gridCol w:w="3186"/>
      </w:tblGrid>
      <w:tr w:rsidR="00A14C34" w:rsidTr="00A14C34">
        <w:tc>
          <w:tcPr>
            <w:tcW w:w="835" w:type="dxa"/>
            <w:tcBorders>
              <w:top w:val="single" w:sz="4" w:space="0" w:color="auto"/>
              <w:left w:val="single" w:sz="4" w:space="0" w:color="auto"/>
              <w:bottom w:val="single" w:sz="4" w:space="0" w:color="auto"/>
              <w:right w:val="single" w:sz="4" w:space="0" w:color="auto"/>
            </w:tcBorders>
            <w:hideMark/>
          </w:tcPr>
          <w:p w:rsidR="00A14C34" w:rsidRDefault="00A14C34">
            <w:pPr>
              <w:pStyle w:val="NoSpacing"/>
              <w:jc w:val="center"/>
              <w:rPr>
                <w:rFonts w:ascii="Times New Roman" w:hAnsi="Times New Roman" w:cs="Times New Roman"/>
                <w:sz w:val="24"/>
                <w:szCs w:val="24"/>
              </w:rPr>
            </w:pPr>
            <w:r>
              <w:rPr>
                <w:rFonts w:ascii="Times New Roman" w:hAnsi="Times New Roman" w:cs="Times New Roman"/>
                <w:sz w:val="24"/>
                <w:szCs w:val="24"/>
              </w:rPr>
              <w:t>Редни број</w:t>
            </w:r>
          </w:p>
        </w:tc>
        <w:tc>
          <w:tcPr>
            <w:tcW w:w="3087" w:type="dxa"/>
            <w:tcBorders>
              <w:top w:val="single" w:sz="4" w:space="0" w:color="auto"/>
              <w:left w:val="single" w:sz="4" w:space="0" w:color="auto"/>
              <w:bottom w:val="single" w:sz="4" w:space="0" w:color="auto"/>
              <w:right w:val="single" w:sz="4" w:space="0" w:color="auto"/>
            </w:tcBorders>
            <w:hideMark/>
          </w:tcPr>
          <w:p w:rsidR="00A14C34" w:rsidRDefault="00A14C34">
            <w:pPr>
              <w:pStyle w:val="NoSpacing"/>
              <w:jc w:val="center"/>
              <w:rPr>
                <w:rFonts w:ascii="Times New Roman" w:hAnsi="Times New Roman" w:cs="Times New Roman"/>
                <w:sz w:val="24"/>
                <w:szCs w:val="24"/>
              </w:rPr>
            </w:pPr>
            <w:r>
              <w:rPr>
                <w:rFonts w:ascii="Times New Roman" w:hAnsi="Times New Roman" w:cs="Times New Roman"/>
                <w:sz w:val="24"/>
                <w:szCs w:val="24"/>
              </w:rPr>
              <w:t>Име и презиме</w:t>
            </w:r>
          </w:p>
        </w:tc>
        <w:tc>
          <w:tcPr>
            <w:tcW w:w="1961" w:type="dxa"/>
            <w:tcBorders>
              <w:top w:val="single" w:sz="4" w:space="0" w:color="auto"/>
              <w:left w:val="single" w:sz="4" w:space="0" w:color="auto"/>
              <w:bottom w:val="single" w:sz="4" w:space="0" w:color="auto"/>
              <w:right w:val="single" w:sz="4" w:space="0" w:color="auto"/>
            </w:tcBorders>
            <w:hideMark/>
          </w:tcPr>
          <w:p w:rsidR="00A14C34" w:rsidRDefault="00A14C34">
            <w:pPr>
              <w:pStyle w:val="NoSpacing"/>
              <w:jc w:val="center"/>
              <w:rPr>
                <w:rFonts w:ascii="Times New Roman" w:hAnsi="Times New Roman" w:cs="Times New Roman"/>
                <w:sz w:val="24"/>
                <w:szCs w:val="24"/>
              </w:rPr>
            </w:pPr>
            <w:r>
              <w:rPr>
                <w:rFonts w:ascii="Times New Roman" w:hAnsi="Times New Roman" w:cs="Times New Roman"/>
                <w:sz w:val="24"/>
                <w:szCs w:val="24"/>
              </w:rPr>
              <w:t>Функција</w:t>
            </w:r>
          </w:p>
        </w:tc>
        <w:tc>
          <w:tcPr>
            <w:tcW w:w="1961" w:type="dxa"/>
            <w:tcBorders>
              <w:top w:val="single" w:sz="4" w:space="0" w:color="auto"/>
              <w:left w:val="single" w:sz="4" w:space="0" w:color="auto"/>
              <w:bottom w:val="single" w:sz="4" w:space="0" w:color="auto"/>
              <w:right w:val="single" w:sz="4" w:space="0" w:color="auto"/>
            </w:tcBorders>
            <w:hideMark/>
          </w:tcPr>
          <w:p w:rsidR="00A14C34" w:rsidRDefault="00A14C34">
            <w:pPr>
              <w:pStyle w:val="NoSpacing"/>
              <w:jc w:val="center"/>
              <w:rPr>
                <w:rFonts w:ascii="Times New Roman" w:hAnsi="Times New Roman" w:cs="Times New Roman"/>
                <w:sz w:val="24"/>
                <w:szCs w:val="24"/>
              </w:rPr>
            </w:pPr>
            <w:r>
              <w:rPr>
                <w:rFonts w:ascii="Times New Roman" w:hAnsi="Times New Roman" w:cs="Times New Roman"/>
                <w:sz w:val="24"/>
                <w:szCs w:val="24"/>
              </w:rPr>
              <w:t>Телефон</w:t>
            </w:r>
          </w:p>
        </w:tc>
        <w:tc>
          <w:tcPr>
            <w:tcW w:w="1962" w:type="dxa"/>
            <w:tcBorders>
              <w:top w:val="single" w:sz="4" w:space="0" w:color="auto"/>
              <w:left w:val="single" w:sz="4" w:space="0" w:color="auto"/>
              <w:bottom w:val="single" w:sz="4" w:space="0" w:color="auto"/>
              <w:right w:val="single" w:sz="4" w:space="0" w:color="auto"/>
            </w:tcBorders>
            <w:hideMark/>
          </w:tcPr>
          <w:p w:rsidR="00A14C34" w:rsidRDefault="00A14C34">
            <w:pPr>
              <w:pStyle w:val="NoSpacing"/>
              <w:jc w:val="center"/>
              <w:rPr>
                <w:rFonts w:ascii="Times New Roman" w:hAnsi="Times New Roman" w:cs="Times New Roman"/>
                <w:sz w:val="24"/>
                <w:szCs w:val="24"/>
              </w:rPr>
            </w:pPr>
            <w:r>
              <w:rPr>
                <w:rFonts w:ascii="Times New Roman" w:hAnsi="Times New Roman" w:cs="Times New Roman"/>
                <w:sz w:val="24"/>
                <w:szCs w:val="24"/>
              </w:rPr>
              <w:t>Емаил</w:t>
            </w:r>
          </w:p>
        </w:tc>
      </w:tr>
      <w:tr w:rsidR="00A14C34" w:rsidTr="00A14C34">
        <w:tc>
          <w:tcPr>
            <w:tcW w:w="835" w:type="dxa"/>
            <w:tcBorders>
              <w:top w:val="single" w:sz="4" w:space="0" w:color="auto"/>
              <w:left w:val="single" w:sz="4" w:space="0" w:color="auto"/>
              <w:bottom w:val="single" w:sz="4" w:space="0" w:color="auto"/>
              <w:right w:val="single" w:sz="4" w:space="0" w:color="auto"/>
            </w:tcBorders>
            <w:hideMark/>
          </w:tcPr>
          <w:p w:rsidR="00A14C34" w:rsidRDefault="00A14C34">
            <w:pPr>
              <w:pStyle w:val="No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3087" w:type="dxa"/>
            <w:tcBorders>
              <w:top w:val="single" w:sz="4" w:space="0" w:color="auto"/>
              <w:left w:val="single" w:sz="4" w:space="0" w:color="auto"/>
              <w:bottom w:val="single" w:sz="4" w:space="0" w:color="auto"/>
              <w:right w:val="single" w:sz="4" w:space="0" w:color="auto"/>
            </w:tcBorders>
            <w:hideMark/>
          </w:tcPr>
          <w:p w:rsidR="00A14C34" w:rsidRDefault="00A14C34">
            <w:pPr>
              <w:pStyle w:val="NoSpacing"/>
              <w:jc w:val="center"/>
              <w:rPr>
                <w:rFonts w:ascii="Times New Roman" w:hAnsi="Times New Roman" w:cs="Times New Roman"/>
                <w:b/>
                <w:sz w:val="24"/>
                <w:szCs w:val="24"/>
              </w:rPr>
            </w:pPr>
            <w:r>
              <w:rPr>
                <w:rFonts w:ascii="Times New Roman" w:hAnsi="Times New Roman" w:cs="Times New Roman"/>
                <w:b/>
                <w:sz w:val="24"/>
                <w:szCs w:val="24"/>
              </w:rPr>
              <w:t>Владица Димитров</w:t>
            </w:r>
          </w:p>
        </w:tc>
        <w:tc>
          <w:tcPr>
            <w:tcW w:w="1961" w:type="dxa"/>
            <w:tcBorders>
              <w:top w:val="single" w:sz="4" w:space="0" w:color="auto"/>
              <w:left w:val="single" w:sz="4" w:space="0" w:color="auto"/>
              <w:bottom w:val="single" w:sz="4" w:space="0" w:color="auto"/>
              <w:right w:val="single" w:sz="4" w:space="0" w:color="auto"/>
            </w:tcBorders>
            <w:hideMark/>
          </w:tcPr>
          <w:p w:rsidR="00A14C34" w:rsidRDefault="00A14C34">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Председник </w:t>
            </w:r>
            <w:r w:rsidR="00D70140">
              <w:rPr>
                <w:rFonts w:ascii="Times New Roman" w:hAnsi="Times New Roman" w:cs="Times New Roman"/>
                <w:b/>
                <w:sz w:val="24"/>
                <w:szCs w:val="24"/>
              </w:rPr>
              <w:t xml:space="preserve">Привременог органа </w:t>
            </w:r>
            <w:r>
              <w:rPr>
                <w:rFonts w:ascii="Times New Roman" w:hAnsi="Times New Roman" w:cs="Times New Roman"/>
                <w:b/>
                <w:sz w:val="24"/>
                <w:szCs w:val="24"/>
              </w:rPr>
              <w:t>општине</w:t>
            </w:r>
            <w:r w:rsidR="00D70140">
              <w:rPr>
                <w:rFonts w:ascii="Times New Roman" w:hAnsi="Times New Roman" w:cs="Times New Roman"/>
                <w:b/>
                <w:sz w:val="24"/>
                <w:szCs w:val="24"/>
              </w:rPr>
              <w:t xml:space="preserve"> Димитровград</w:t>
            </w:r>
          </w:p>
        </w:tc>
        <w:tc>
          <w:tcPr>
            <w:tcW w:w="1961" w:type="dxa"/>
            <w:tcBorders>
              <w:top w:val="single" w:sz="4" w:space="0" w:color="auto"/>
              <w:left w:val="single" w:sz="4" w:space="0" w:color="auto"/>
              <w:bottom w:val="single" w:sz="4" w:space="0" w:color="auto"/>
              <w:right w:val="single" w:sz="4" w:space="0" w:color="auto"/>
            </w:tcBorders>
            <w:hideMark/>
          </w:tcPr>
          <w:p w:rsidR="00A14C34" w:rsidRDefault="00A14C34">
            <w:pPr>
              <w:pStyle w:val="NoSpacing"/>
              <w:jc w:val="center"/>
              <w:rPr>
                <w:rFonts w:ascii="Times New Roman" w:hAnsi="Times New Roman" w:cs="Times New Roman"/>
                <w:b/>
                <w:sz w:val="24"/>
                <w:szCs w:val="24"/>
              </w:rPr>
            </w:pPr>
            <w:r>
              <w:rPr>
                <w:rFonts w:ascii="Times New Roman" w:hAnsi="Times New Roman" w:cs="Times New Roman"/>
                <w:b/>
                <w:sz w:val="24"/>
                <w:szCs w:val="24"/>
              </w:rPr>
              <w:t>0628806410</w:t>
            </w:r>
          </w:p>
        </w:tc>
        <w:tc>
          <w:tcPr>
            <w:tcW w:w="1962" w:type="dxa"/>
            <w:tcBorders>
              <w:top w:val="single" w:sz="4" w:space="0" w:color="auto"/>
              <w:left w:val="single" w:sz="4" w:space="0" w:color="auto"/>
              <w:bottom w:val="single" w:sz="4" w:space="0" w:color="auto"/>
              <w:right w:val="single" w:sz="4" w:space="0" w:color="auto"/>
            </w:tcBorders>
            <w:hideMark/>
          </w:tcPr>
          <w:p w:rsidR="00A14C34" w:rsidRDefault="00045028">
            <w:pPr>
              <w:pStyle w:val="NoSpacing"/>
              <w:jc w:val="center"/>
              <w:rPr>
                <w:rFonts w:ascii="Times New Roman" w:hAnsi="Times New Roman" w:cs="Times New Roman"/>
                <w:b/>
                <w:sz w:val="24"/>
                <w:szCs w:val="24"/>
                <w:lang w:val="en-US"/>
              </w:rPr>
            </w:pPr>
            <w:hyperlink r:id="rId27" w:history="1">
              <w:r w:rsidR="00A14C34">
                <w:rPr>
                  <w:rStyle w:val="Hyperlink"/>
                  <w:b/>
                  <w:sz w:val="24"/>
                  <w:szCs w:val="24"/>
                  <w:lang w:val="en-US"/>
                </w:rPr>
                <w:t>predsednik@dimitrovgrad.rs</w:t>
              </w:r>
            </w:hyperlink>
          </w:p>
        </w:tc>
      </w:tr>
      <w:tr w:rsidR="00A14C34" w:rsidTr="00A14C34">
        <w:tc>
          <w:tcPr>
            <w:tcW w:w="835" w:type="dxa"/>
            <w:tcBorders>
              <w:top w:val="single" w:sz="4" w:space="0" w:color="auto"/>
              <w:left w:val="single" w:sz="4" w:space="0" w:color="auto"/>
              <w:bottom w:val="single" w:sz="4" w:space="0" w:color="auto"/>
              <w:right w:val="single" w:sz="4" w:space="0" w:color="auto"/>
            </w:tcBorders>
            <w:hideMark/>
          </w:tcPr>
          <w:p w:rsidR="00A14C34" w:rsidRDefault="00A14C34">
            <w:pPr>
              <w:pStyle w:val="NoSpacing"/>
              <w:jc w:val="center"/>
              <w:rPr>
                <w:rFonts w:ascii="Times New Roman" w:hAnsi="Times New Roman" w:cs="Times New Roman"/>
                <w:b/>
                <w:sz w:val="24"/>
                <w:szCs w:val="24"/>
              </w:rPr>
            </w:pPr>
            <w:r>
              <w:rPr>
                <w:rFonts w:ascii="Times New Roman" w:hAnsi="Times New Roman" w:cs="Times New Roman"/>
                <w:b/>
                <w:sz w:val="24"/>
                <w:szCs w:val="24"/>
              </w:rPr>
              <w:t>2.</w:t>
            </w:r>
          </w:p>
        </w:tc>
        <w:tc>
          <w:tcPr>
            <w:tcW w:w="3087" w:type="dxa"/>
            <w:tcBorders>
              <w:top w:val="single" w:sz="4" w:space="0" w:color="auto"/>
              <w:left w:val="single" w:sz="4" w:space="0" w:color="auto"/>
              <w:bottom w:val="single" w:sz="4" w:space="0" w:color="auto"/>
              <w:right w:val="single" w:sz="4" w:space="0" w:color="auto"/>
            </w:tcBorders>
            <w:hideMark/>
          </w:tcPr>
          <w:p w:rsidR="00A14C34" w:rsidRDefault="00A14C34">
            <w:pPr>
              <w:pStyle w:val="NoSpacing"/>
              <w:jc w:val="center"/>
              <w:rPr>
                <w:rFonts w:ascii="Times New Roman" w:hAnsi="Times New Roman" w:cs="Times New Roman"/>
                <w:b/>
                <w:sz w:val="24"/>
                <w:szCs w:val="24"/>
              </w:rPr>
            </w:pPr>
            <w:r>
              <w:rPr>
                <w:rFonts w:ascii="Times New Roman" w:hAnsi="Times New Roman" w:cs="Times New Roman"/>
                <w:b/>
                <w:sz w:val="24"/>
                <w:szCs w:val="24"/>
              </w:rPr>
              <w:t>Светланче Станков</w:t>
            </w:r>
          </w:p>
        </w:tc>
        <w:tc>
          <w:tcPr>
            <w:tcW w:w="1961" w:type="dxa"/>
            <w:tcBorders>
              <w:top w:val="single" w:sz="4" w:space="0" w:color="auto"/>
              <w:left w:val="single" w:sz="4" w:space="0" w:color="auto"/>
              <w:bottom w:val="single" w:sz="4" w:space="0" w:color="auto"/>
              <w:right w:val="single" w:sz="4" w:space="0" w:color="auto"/>
            </w:tcBorders>
            <w:hideMark/>
          </w:tcPr>
          <w:p w:rsidR="00A14C34" w:rsidRDefault="00A14C34">
            <w:pPr>
              <w:pStyle w:val="NoSpacing"/>
              <w:jc w:val="center"/>
              <w:rPr>
                <w:rFonts w:ascii="Times New Roman" w:hAnsi="Times New Roman" w:cs="Times New Roman"/>
                <w:b/>
                <w:sz w:val="24"/>
                <w:szCs w:val="24"/>
              </w:rPr>
            </w:pPr>
            <w:r>
              <w:rPr>
                <w:rFonts w:ascii="Times New Roman" w:hAnsi="Times New Roman" w:cs="Times New Roman"/>
                <w:b/>
                <w:sz w:val="24"/>
                <w:szCs w:val="24"/>
              </w:rPr>
              <w:t>Лице задуђено за родну равноправност</w:t>
            </w:r>
          </w:p>
        </w:tc>
        <w:tc>
          <w:tcPr>
            <w:tcW w:w="1961" w:type="dxa"/>
            <w:tcBorders>
              <w:top w:val="single" w:sz="4" w:space="0" w:color="auto"/>
              <w:left w:val="single" w:sz="4" w:space="0" w:color="auto"/>
              <w:bottom w:val="single" w:sz="4" w:space="0" w:color="auto"/>
              <w:right w:val="single" w:sz="4" w:space="0" w:color="auto"/>
            </w:tcBorders>
            <w:hideMark/>
          </w:tcPr>
          <w:p w:rsidR="00A14C34" w:rsidRDefault="00A14C34">
            <w:pPr>
              <w:pStyle w:val="NoSpacing"/>
              <w:jc w:val="center"/>
              <w:rPr>
                <w:rFonts w:ascii="Times New Roman" w:hAnsi="Times New Roman" w:cs="Times New Roman"/>
                <w:b/>
                <w:sz w:val="24"/>
                <w:szCs w:val="24"/>
                <w:lang w:val="en-US"/>
              </w:rPr>
            </w:pPr>
            <w:r>
              <w:rPr>
                <w:rFonts w:ascii="Times New Roman" w:hAnsi="Times New Roman" w:cs="Times New Roman"/>
                <w:b/>
                <w:sz w:val="24"/>
                <w:szCs w:val="24"/>
              </w:rPr>
              <w:t>0628806430</w:t>
            </w:r>
          </w:p>
        </w:tc>
        <w:tc>
          <w:tcPr>
            <w:tcW w:w="1962" w:type="dxa"/>
            <w:tcBorders>
              <w:top w:val="single" w:sz="4" w:space="0" w:color="auto"/>
              <w:left w:val="single" w:sz="4" w:space="0" w:color="auto"/>
              <w:bottom w:val="single" w:sz="4" w:space="0" w:color="auto"/>
              <w:right w:val="single" w:sz="4" w:space="0" w:color="auto"/>
            </w:tcBorders>
            <w:hideMark/>
          </w:tcPr>
          <w:p w:rsidR="00A14C34" w:rsidRDefault="00045028">
            <w:pPr>
              <w:pStyle w:val="NoSpacing"/>
              <w:jc w:val="center"/>
              <w:rPr>
                <w:rFonts w:ascii="Times New Roman" w:hAnsi="Times New Roman" w:cs="Times New Roman"/>
                <w:b/>
                <w:sz w:val="24"/>
                <w:szCs w:val="24"/>
                <w:lang w:val="en-US"/>
              </w:rPr>
            </w:pPr>
            <w:hyperlink r:id="rId28" w:history="1">
              <w:r w:rsidR="00A14C34">
                <w:rPr>
                  <w:rStyle w:val="Hyperlink"/>
                  <w:b/>
                  <w:sz w:val="24"/>
                  <w:szCs w:val="24"/>
                  <w:lang w:val="en-US"/>
                </w:rPr>
                <w:t>opstiposlovi@dimitrovgrad.rs</w:t>
              </w:r>
            </w:hyperlink>
          </w:p>
        </w:tc>
      </w:tr>
      <w:tr w:rsidR="00A14C34" w:rsidTr="00A14C34">
        <w:tc>
          <w:tcPr>
            <w:tcW w:w="835" w:type="dxa"/>
            <w:tcBorders>
              <w:top w:val="single" w:sz="4" w:space="0" w:color="auto"/>
              <w:left w:val="single" w:sz="4" w:space="0" w:color="auto"/>
              <w:bottom w:val="single" w:sz="4" w:space="0" w:color="auto"/>
              <w:right w:val="single" w:sz="4" w:space="0" w:color="auto"/>
            </w:tcBorders>
            <w:hideMark/>
          </w:tcPr>
          <w:p w:rsidR="00A14C34" w:rsidRDefault="00A14C34">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3087" w:type="dxa"/>
            <w:tcBorders>
              <w:top w:val="single" w:sz="4" w:space="0" w:color="auto"/>
              <w:left w:val="single" w:sz="4" w:space="0" w:color="auto"/>
              <w:bottom w:val="single" w:sz="4" w:space="0" w:color="auto"/>
              <w:right w:val="single" w:sz="4" w:space="0" w:color="auto"/>
            </w:tcBorders>
            <w:hideMark/>
          </w:tcPr>
          <w:p w:rsidR="00A14C34" w:rsidRDefault="00A14C34">
            <w:pPr>
              <w:pStyle w:val="NoSpacing"/>
              <w:jc w:val="center"/>
              <w:rPr>
                <w:rFonts w:ascii="Times New Roman" w:hAnsi="Times New Roman" w:cs="Times New Roman"/>
                <w:b/>
                <w:sz w:val="24"/>
                <w:szCs w:val="24"/>
              </w:rPr>
            </w:pPr>
            <w:r>
              <w:rPr>
                <w:rFonts w:ascii="Times New Roman" w:hAnsi="Times New Roman" w:cs="Times New Roman"/>
                <w:b/>
                <w:sz w:val="24"/>
                <w:szCs w:val="24"/>
              </w:rPr>
              <w:t>Драган Голубов</w:t>
            </w:r>
          </w:p>
        </w:tc>
        <w:tc>
          <w:tcPr>
            <w:tcW w:w="1961" w:type="dxa"/>
            <w:tcBorders>
              <w:top w:val="single" w:sz="4" w:space="0" w:color="auto"/>
              <w:left w:val="single" w:sz="4" w:space="0" w:color="auto"/>
              <w:bottom w:val="single" w:sz="4" w:space="0" w:color="auto"/>
              <w:right w:val="single" w:sz="4" w:space="0" w:color="auto"/>
            </w:tcBorders>
            <w:hideMark/>
          </w:tcPr>
          <w:p w:rsidR="00A14C34" w:rsidRDefault="00A14C34">
            <w:pPr>
              <w:pStyle w:val="NoSpacing"/>
              <w:jc w:val="center"/>
              <w:rPr>
                <w:rFonts w:ascii="Times New Roman" w:hAnsi="Times New Roman" w:cs="Times New Roman"/>
                <w:b/>
                <w:sz w:val="24"/>
                <w:szCs w:val="24"/>
              </w:rPr>
            </w:pPr>
            <w:r>
              <w:rPr>
                <w:rFonts w:ascii="Times New Roman" w:hAnsi="Times New Roman" w:cs="Times New Roman"/>
                <w:b/>
                <w:sz w:val="24"/>
                <w:szCs w:val="24"/>
              </w:rPr>
              <w:t>Начелник ОУ</w:t>
            </w:r>
            <w:r w:rsidR="00D70140">
              <w:rPr>
                <w:rFonts w:ascii="Times New Roman" w:hAnsi="Times New Roman" w:cs="Times New Roman"/>
                <w:b/>
                <w:sz w:val="24"/>
                <w:szCs w:val="24"/>
              </w:rPr>
              <w:t>Димитровград</w:t>
            </w:r>
          </w:p>
        </w:tc>
        <w:tc>
          <w:tcPr>
            <w:tcW w:w="1961" w:type="dxa"/>
            <w:tcBorders>
              <w:top w:val="single" w:sz="4" w:space="0" w:color="auto"/>
              <w:left w:val="single" w:sz="4" w:space="0" w:color="auto"/>
              <w:bottom w:val="single" w:sz="4" w:space="0" w:color="auto"/>
              <w:right w:val="single" w:sz="4" w:space="0" w:color="auto"/>
            </w:tcBorders>
            <w:hideMark/>
          </w:tcPr>
          <w:p w:rsidR="00A14C34" w:rsidRDefault="00A14C34">
            <w:pPr>
              <w:pStyle w:val="NoSpacing"/>
              <w:jc w:val="center"/>
              <w:rPr>
                <w:rFonts w:ascii="Times New Roman" w:hAnsi="Times New Roman" w:cs="Times New Roman"/>
                <w:b/>
                <w:sz w:val="24"/>
                <w:szCs w:val="24"/>
                <w:lang w:val="sr-Latn-RS"/>
              </w:rPr>
            </w:pPr>
            <w:r>
              <w:rPr>
                <w:rFonts w:ascii="Times New Roman" w:hAnsi="Times New Roman" w:cs="Times New Roman"/>
                <w:b/>
                <w:sz w:val="24"/>
                <w:szCs w:val="24"/>
                <w:lang w:val="sr-Latn-RS"/>
              </w:rPr>
              <w:t>0628806435</w:t>
            </w:r>
          </w:p>
        </w:tc>
        <w:tc>
          <w:tcPr>
            <w:tcW w:w="1962" w:type="dxa"/>
            <w:tcBorders>
              <w:top w:val="single" w:sz="4" w:space="0" w:color="auto"/>
              <w:left w:val="single" w:sz="4" w:space="0" w:color="auto"/>
              <w:bottom w:val="single" w:sz="4" w:space="0" w:color="auto"/>
              <w:right w:val="single" w:sz="4" w:space="0" w:color="auto"/>
            </w:tcBorders>
            <w:hideMark/>
          </w:tcPr>
          <w:p w:rsidR="00A14C34" w:rsidRDefault="00045028">
            <w:pPr>
              <w:pStyle w:val="NoSpacing"/>
              <w:jc w:val="center"/>
              <w:rPr>
                <w:rFonts w:ascii="Times New Roman" w:hAnsi="Times New Roman" w:cs="Times New Roman"/>
                <w:b/>
                <w:sz w:val="24"/>
                <w:szCs w:val="24"/>
                <w:lang w:val="en-US"/>
              </w:rPr>
            </w:pPr>
            <w:hyperlink r:id="rId29" w:history="1">
              <w:r w:rsidR="00A14C34">
                <w:rPr>
                  <w:rStyle w:val="Hyperlink"/>
                  <w:b/>
                  <w:sz w:val="24"/>
                  <w:szCs w:val="24"/>
                  <w:lang w:val="en-US"/>
                </w:rPr>
                <w:t>nacelnik@dimitrovgrad.rs</w:t>
              </w:r>
            </w:hyperlink>
          </w:p>
        </w:tc>
      </w:tr>
    </w:tbl>
    <w:p w:rsidR="00A14C34" w:rsidRDefault="00A14C34" w:rsidP="00A14C34">
      <w:pPr>
        <w:pStyle w:val="NoSpacing"/>
        <w:jc w:val="center"/>
        <w:rPr>
          <w:rFonts w:ascii="Times New Roman" w:hAnsi="Times New Roman" w:cs="Times New Roman"/>
          <w:b/>
          <w:sz w:val="24"/>
          <w:szCs w:val="24"/>
        </w:rPr>
      </w:pPr>
    </w:p>
    <w:p w:rsidR="00A14C34" w:rsidRDefault="00A14C34" w:rsidP="00A14C34">
      <w:pPr>
        <w:pStyle w:val="NoSpacing"/>
        <w:jc w:val="center"/>
        <w:rPr>
          <w:rFonts w:ascii="Times New Roman" w:hAnsi="Times New Roman" w:cs="Times New Roman"/>
          <w:b/>
          <w:sz w:val="24"/>
          <w:szCs w:val="24"/>
        </w:rPr>
      </w:pPr>
    </w:p>
    <w:p w:rsidR="00A14C34" w:rsidRDefault="00A14C34" w:rsidP="00A14C34">
      <w:pPr>
        <w:pStyle w:val="NoSpacing"/>
        <w:jc w:val="center"/>
        <w:rPr>
          <w:rFonts w:ascii="Times New Roman" w:hAnsi="Times New Roman" w:cs="Times New Roman"/>
          <w:b/>
          <w:sz w:val="24"/>
          <w:szCs w:val="24"/>
        </w:rPr>
      </w:pPr>
      <w:r>
        <w:rPr>
          <w:rFonts w:ascii="Times New Roman" w:hAnsi="Times New Roman" w:cs="Times New Roman"/>
          <w:b/>
          <w:sz w:val="24"/>
          <w:szCs w:val="24"/>
        </w:rPr>
        <w:t>РЕЗИМЕ</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 xml:space="preserve">У будућем деловању потребно је обезбедити и подстаћи организовање запослених жена, подржати женске секције у органима општине и обезбедити њихово активно и равноправно учешће у колективним преговарањима са послодавцем. </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 xml:space="preserve">У функцији спровођења посебних мера и унапређења родне равноправности Општина Димитровград донела је следеће подстицајне и програмске мере: </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b/>
          <w:sz w:val="24"/>
          <w:szCs w:val="24"/>
        </w:rPr>
      </w:pPr>
      <w:r>
        <w:rPr>
          <w:rFonts w:ascii="Times New Roman" w:hAnsi="Times New Roman" w:cs="Times New Roman"/>
          <w:b/>
          <w:sz w:val="24"/>
          <w:szCs w:val="24"/>
          <w:lang w:val="sr-Latn-RS"/>
        </w:rPr>
        <w:tab/>
      </w:r>
      <w:r>
        <w:rPr>
          <w:rFonts w:ascii="Times New Roman" w:hAnsi="Times New Roman" w:cs="Times New Roman"/>
          <w:b/>
          <w:sz w:val="24"/>
          <w:szCs w:val="24"/>
        </w:rPr>
        <w:t xml:space="preserve">А) Подстицајна мера </w:t>
      </w:r>
    </w:p>
    <w:p w:rsidR="00A14C34" w:rsidRDefault="00A14C34" w:rsidP="00A14C34">
      <w:pPr>
        <w:pStyle w:val="NoSpacing"/>
        <w:jc w:val="both"/>
        <w:rPr>
          <w:rFonts w:ascii="Times New Roman" w:hAnsi="Times New Roman" w:cs="Times New Roman"/>
          <w:b/>
          <w:sz w:val="24"/>
          <w:szCs w:val="24"/>
        </w:rPr>
      </w:pPr>
    </w:p>
    <w:p w:rsidR="00A14C34" w:rsidRDefault="00A14C34" w:rsidP="00A14C34">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Активирање већег броја жена у органе општине кроз предлагање већег броја жена у поступцима избора и стварање женских струковних асоцијација </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b/>
          <w:sz w:val="24"/>
          <w:szCs w:val="24"/>
        </w:rPr>
      </w:pPr>
      <w:r>
        <w:rPr>
          <w:rFonts w:ascii="Times New Roman" w:hAnsi="Times New Roman" w:cs="Times New Roman"/>
          <w:b/>
          <w:sz w:val="24"/>
          <w:szCs w:val="24"/>
          <w:lang w:val="sr-Latn-RS"/>
        </w:rPr>
        <w:tab/>
      </w:r>
      <w:r>
        <w:rPr>
          <w:rFonts w:ascii="Times New Roman" w:hAnsi="Times New Roman" w:cs="Times New Roman"/>
          <w:b/>
          <w:sz w:val="24"/>
          <w:szCs w:val="24"/>
        </w:rPr>
        <w:t xml:space="preserve">Б) Програмске мере </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Имплементација родно осетљивог језика у интерним документима; </w:t>
      </w:r>
    </w:p>
    <w:p w:rsidR="00A14C34" w:rsidRDefault="00A14C34" w:rsidP="00A14C34">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Похађање обука, семинара и конференција за лица која се налазе у органима општине Димитровград у вези са родном равноправношћу; </w:t>
      </w:r>
    </w:p>
    <w:p w:rsidR="00A14C34" w:rsidRDefault="00A14C34" w:rsidP="00A14C34">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Успостављање сарадње са државним органима и организацијама цивилног друштва; </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 xml:space="preserve">Све мере су донете са циљем континуираног унапређења родне равноправности у деловању Органа општине. Такође, битно је напоменути да општина Димитровград нема осетно неуравнотежену заступљеност полова у органима одлучивања, као и организационој структури, већ се мере доносе са циљем квалитативног унапређења родне компоненте у функционисању ове организације. </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 xml:space="preserve">Спровођење мера се врши континуирано кроз процесе доношења одлука, квалитативним извештавањем органа руковођења о свим битним елементима везаним за родну равноправност, као и подизањем свести код чланова о значају примене принципа родне равноправности. </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 xml:space="preserve">Како су предложене мере дугорочне или трајне не постоји рок за њихов завршетак већ се примењују у континуитету. Израдом Плана управљања ризицима и спровођењем мера које су у њему наведене општина Димитровград ће могућности да уколико дође до повреде принципа родне равноправности свести на минимум. </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ПРИЛОЗИ </w:t>
      </w:r>
    </w:p>
    <w:p w:rsidR="00A14C34" w:rsidRDefault="00A14C34" w:rsidP="00A14C34">
      <w:pPr>
        <w:pStyle w:val="NoSpacing"/>
        <w:jc w:val="both"/>
        <w:rPr>
          <w:rFonts w:ascii="Times New Roman" w:hAnsi="Times New Roman" w:cs="Times New Roman"/>
          <w:sz w:val="24"/>
          <w:szCs w:val="24"/>
        </w:rPr>
      </w:pPr>
    </w:p>
    <w:p w:rsidR="00A14C34" w:rsidRDefault="00A14C34" w:rsidP="00A14C34">
      <w:pPr>
        <w:pStyle w:val="NoSpacing"/>
        <w:jc w:val="both"/>
        <w:rPr>
          <w:rFonts w:ascii="Times New Roman" w:hAnsi="Times New Roman" w:cs="Times New Roman"/>
          <w:sz w:val="24"/>
          <w:szCs w:val="24"/>
          <w:lang w:val="en-US"/>
        </w:rPr>
      </w:pPr>
      <w:r>
        <w:rPr>
          <w:rFonts w:ascii="Times New Roman" w:hAnsi="Times New Roman" w:cs="Times New Roman"/>
          <w:sz w:val="24"/>
          <w:szCs w:val="24"/>
        </w:rPr>
        <w:t>– Одлука о именовању лица за спровођење мера из обласи родне равноправноправности</w:t>
      </w:r>
    </w:p>
    <w:p w:rsidR="00A14C34" w:rsidRDefault="00A14C34" w:rsidP="00A14C34">
      <w:pPr>
        <w:pStyle w:val="NoSpacing"/>
        <w:jc w:val="both"/>
        <w:rPr>
          <w:rFonts w:ascii="Times New Roman" w:hAnsi="Times New Roman" w:cs="Times New Roman"/>
          <w:sz w:val="24"/>
          <w:szCs w:val="24"/>
          <w:lang w:val="en-US"/>
        </w:rPr>
      </w:pPr>
    </w:p>
    <w:p w:rsidR="00A14C34" w:rsidRDefault="00A14C34" w:rsidP="00A14C34">
      <w:pPr>
        <w:pStyle w:val="BodyText"/>
        <w:spacing w:before="9"/>
        <w:rPr>
          <w:b/>
          <w:sz w:val="26"/>
          <w:lang w:val="sr-Cyrl-RS"/>
        </w:rPr>
      </w:pPr>
    </w:p>
    <w:p w:rsidR="00A14C34" w:rsidRDefault="00A14C34" w:rsidP="00A14C34">
      <w:pPr>
        <w:pStyle w:val="BodyText"/>
        <w:spacing w:before="9"/>
        <w:rPr>
          <w:b/>
          <w:sz w:val="26"/>
          <w:lang w:val="sr-Cyrl-RS"/>
        </w:rPr>
      </w:pPr>
    </w:p>
    <w:p w:rsidR="00A14C34" w:rsidRDefault="00A14C34" w:rsidP="00A14C34">
      <w:pPr>
        <w:pStyle w:val="BodyText"/>
        <w:spacing w:before="9"/>
        <w:rPr>
          <w:b/>
          <w:sz w:val="26"/>
          <w:lang w:val="sr-Cyrl-RS"/>
        </w:rPr>
      </w:pPr>
    </w:p>
    <w:p w:rsidR="00A14C34" w:rsidRDefault="00A14C34" w:rsidP="00A14C34">
      <w:pPr>
        <w:pStyle w:val="BodyText"/>
        <w:spacing w:before="9"/>
        <w:rPr>
          <w:b/>
          <w:sz w:val="26"/>
          <w:lang w:val="sr-Cyrl-RS"/>
        </w:rPr>
      </w:pPr>
    </w:p>
    <w:p w:rsidR="00A14C34" w:rsidRDefault="00A14C34" w:rsidP="00A14C34">
      <w:pPr>
        <w:pStyle w:val="BodyText"/>
        <w:spacing w:before="9"/>
        <w:rPr>
          <w:b/>
          <w:sz w:val="26"/>
          <w:lang w:val="sr-Cyrl-RS"/>
        </w:rPr>
      </w:pPr>
    </w:p>
    <w:p w:rsidR="00A14C34" w:rsidRDefault="00A14C34" w:rsidP="00A14C34">
      <w:pPr>
        <w:pStyle w:val="BodyText"/>
        <w:spacing w:before="9"/>
        <w:rPr>
          <w:b/>
          <w:sz w:val="26"/>
          <w:lang w:val="sr-Cyrl-RS"/>
        </w:rPr>
      </w:pPr>
    </w:p>
    <w:p w:rsidR="00A14C34" w:rsidRDefault="00A14C34" w:rsidP="00A14C34">
      <w:pPr>
        <w:pStyle w:val="BodyText"/>
        <w:spacing w:before="9"/>
        <w:rPr>
          <w:b/>
          <w:sz w:val="26"/>
          <w:lang w:val="sr-Cyrl-RS"/>
        </w:rPr>
      </w:pPr>
    </w:p>
    <w:p w:rsidR="00A14C34" w:rsidRDefault="00A14C34" w:rsidP="00A14C34">
      <w:pPr>
        <w:pStyle w:val="BodyText"/>
        <w:spacing w:before="9"/>
        <w:rPr>
          <w:b/>
          <w:sz w:val="26"/>
          <w:lang w:val="sr-Cyrl-RS"/>
        </w:rPr>
      </w:pPr>
    </w:p>
    <w:p w:rsidR="00A14C34" w:rsidRDefault="00A14C34" w:rsidP="00A14C34">
      <w:pPr>
        <w:pStyle w:val="BodyText"/>
        <w:spacing w:before="9"/>
        <w:rPr>
          <w:b/>
          <w:sz w:val="26"/>
          <w:lang w:val="sr-Cyrl-RS"/>
        </w:rPr>
      </w:pPr>
    </w:p>
    <w:p w:rsidR="00A14C34" w:rsidRDefault="00A14C34" w:rsidP="00A14C34">
      <w:pPr>
        <w:pStyle w:val="BodyText"/>
        <w:spacing w:before="9"/>
        <w:rPr>
          <w:b/>
          <w:sz w:val="26"/>
          <w:lang w:val="sr-Cyrl-RS"/>
        </w:rPr>
      </w:pPr>
    </w:p>
    <w:p w:rsidR="00A14C34" w:rsidRDefault="00A14C34" w:rsidP="00A14C34">
      <w:pPr>
        <w:pStyle w:val="BodyText"/>
        <w:spacing w:before="9"/>
        <w:rPr>
          <w:b/>
          <w:sz w:val="26"/>
          <w:lang w:val="sr-Cyrl-RS"/>
        </w:rPr>
      </w:pPr>
    </w:p>
    <w:p w:rsidR="00A14C34" w:rsidRDefault="00A14C34" w:rsidP="00A14C34">
      <w:pPr>
        <w:pStyle w:val="BodyText"/>
        <w:spacing w:before="9"/>
        <w:rPr>
          <w:b/>
          <w:sz w:val="26"/>
          <w:lang w:val="sr-Cyrl-RS"/>
        </w:rPr>
      </w:pPr>
    </w:p>
    <w:p w:rsidR="00A14C34" w:rsidRDefault="00A14C34" w:rsidP="00A14C34">
      <w:pPr>
        <w:pStyle w:val="BodyText"/>
        <w:spacing w:before="9"/>
        <w:rPr>
          <w:b/>
          <w:sz w:val="26"/>
          <w:lang w:val="sr-Cyrl-RS"/>
        </w:rPr>
      </w:pPr>
    </w:p>
    <w:p w:rsidR="00A14C34" w:rsidRDefault="00A14C34" w:rsidP="00A14C34">
      <w:pPr>
        <w:pStyle w:val="BodyText"/>
        <w:spacing w:before="9"/>
        <w:rPr>
          <w:b/>
          <w:sz w:val="26"/>
          <w:lang w:val="sr-Cyrl-RS"/>
        </w:rPr>
      </w:pPr>
    </w:p>
    <w:p w:rsidR="00A14C34" w:rsidRDefault="00A14C34" w:rsidP="00A14C34">
      <w:pPr>
        <w:pStyle w:val="BodyText"/>
        <w:spacing w:before="9"/>
        <w:rPr>
          <w:b/>
          <w:sz w:val="26"/>
          <w:lang w:val="sr-Cyrl-RS"/>
        </w:rPr>
      </w:pPr>
    </w:p>
    <w:p w:rsidR="00A14C34" w:rsidRDefault="00A14C34" w:rsidP="00A14C34">
      <w:pPr>
        <w:pStyle w:val="BodyText"/>
        <w:spacing w:before="9"/>
        <w:rPr>
          <w:b/>
          <w:sz w:val="26"/>
          <w:lang w:val="sr-Cyrl-RS"/>
        </w:rPr>
      </w:pPr>
    </w:p>
    <w:p w:rsidR="00A14C34" w:rsidRDefault="00A14C34" w:rsidP="00A14C34">
      <w:pPr>
        <w:pStyle w:val="BodyText"/>
        <w:spacing w:before="9"/>
        <w:rPr>
          <w:b/>
          <w:sz w:val="26"/>
          <w:lang w:val="sr-Cyrl-RS"/>
        </w:rPr>
      </w:pPr>
    </w:p>
    <w:p w:rsidR="00A14C34" w:rsidRDefault="00A14C34" w:rsidP="00A14C34">
      <w:pPr>
        <w:pStyle w:val="BodyText"/>
        <w:spacing w:before="9"/>
        <w:rPr>
          <w:b/>
          <w:sz w:val="26"/>
          <w:lang w:val="sr-Cyrl-RS"/>
        </w:rPr>
      </w:pPr>
    </w:p>
    <w:p w:rsidR="00A14C34" w:rsidRDefault="00A14C34" w:rsidP="00A14C34">
      <w:pPr>
        <w:pStyle w:val="BodyText"/>
        <w:spacing w:before="9"/>
        <w:rPr>
          <w:b/>
          <w:sz w:val="26"/>
          <w:lang w:val="sr-Cyrl-RS"/>
        </w:rPr>
      </w:pPr>
    </w:p>
    <w:p w:rsidR="00A14C34" w:rsidRDefault="00A14C34" w:rsidP="00A14C34">
      <w:pPr>
        <w:pStyle w:val="BodyText"/>
        <w:spacing w:before="9"/>
        <w:rPr>
          <w:b/>
          <w:sz w:val="26"/>
          <w:lang w:val="sr-Cyrl-RS"/>
        </w:rPr>
      </w:pPr>
    </w:p>
    <w:p w:rsidR="00A14C34" w:rsidRDefault="00A14C34" w:rsidP="00A14C34">
      <w:pPr>
        <w:pStyle w:val="BodyText"/>
        <w:spacing w:before="9"/>
        <w:rPr>
          <w:b/>
          <w:sz w:val="26"/>
          <w:lang w:val="sr-Cyrl-RS"/>
        </w:rPr>
      </w:pPr>
    </w:p>
    <w:p w:rsidR="00A14C34" w:rsidRDefault="00A14C34" w:rsidP="00A14C34">
      <w:pPr>
        <w:pStyle w:val="BodyText"/>
        <w:spacing w:before="9"/>
        <w:rPr>
          <w:b/>
          <w:sz w:val="26"/>
          <w:lang w:val="sr-Cyrl-RS"/>
        </w:rPr>
      </w:pPr>
    </w:p>
    <w:p w:rsidR="00A14C34" w:rsidRDefault="00A14C34" w:rsidP="00A14C34">
      <w:pPr>
        <w:pStyle w:val="BodyText"/>
        <w:spacing w:before="9"/>
        <w:rPr>
          <w:b/>
          <w:sz w:val="26"/>
          <w:lang w:val="sr-Cyrl-RS"/>
        </w:rPr>
      </w:pPr>
    </w:p>
    <w:p w:rsidR="00A14C34" w:rsidRDefault="00A14C34" w:rsidP="00A14C34">
      <w:pPr>
        <w:pStyle w:val="BodyText"/>
        <w:spacing w:before="9"/>
        <w:rPr>
          <w:b/>
          <w:sz w:val="26"/>
          <w:lang w:val="sr-Cyrl-RS"/>
        </w:rPr>
      </w:pPr>
    </w:p>
    <w:p w:rsidR="00A14C34" w:rsidRDefault="00A14C34" w:rsidP="00A14C34">
      <w:pPr>
        <w:pStyle w:val="BodyText"/>
        <w:spacing w:before="9"/>
        <w:rPr>
          <w:b/>
          <w:sz w:val="26"/>
          <w:lang w:val="sr-Cyrl-RS"/>
        </w:rPr>
      </w:pPr>
    </w:p>
    <w:p w:rsidR="00A14C34" w:rsidRDefault="00A14C34" w:rsidP="00A14C34">
      <w:pPr>
        <w:pStyle w:val="BodyText"/>
        <w:spacing w:before="9"/>
        <w:rPr>
          <w:b/>
          <w:sz w:val="26"/>
          <w:lang w:val="sr-Cyrl-RS"/>
        </w:rPr>
      </w:pPr>
    </w:p>
    <w:p w:rsidR="00A14C34" w:rsidRDefault="00A14C34" w:rsidP="00A14C34">
      <w:pPr>
        <w:pStyle w:val="BodyText"/>
        <w:spacing w:before="9"/>
        <w:rPr>
          <w:b/>
          <w:sz w:val="26"/>
          <w:lang w:val="sr-Cyrl-RS"/>
        </w:rPr>
      </w:pPr>
    </w:p>
    <w:p w:rsidR="00A14C34" w:rsidRDefault="00A14C34" w:rsidP="00A14C34">
      <w:pPr>
        <w:pStyle w:val="BodyText"/>
        <w:spacing w:before="9"/>
        <w:rPr>
          <w:b/>
          <w:sz w:val="26"/>
          <w:lang w:val="sr-Cyrl-RS"/>
        </w:rPr>
      </w:pPr>
    </w:p>
    <w:p w:rsidR="00A14C34" w:rsidRDefault="00A14C34" w:rsidP="00A14C34">
      <w:pPr>
        <w:pStyle w:val="BodyText"/>
        <w:spacing w:before="9"/>
        <w:rPr>
          <w:b/>
          <w:sz w:val="26"/>
          <w:lang w:val="sr-Cyrl-RS"/>
        </w:rPr>
      </w:pPr>
    </w:p>
    <w:p w:rsidR="00A14C34" w:rsidRDefault="00A14C34" w:rsidP="00A14C34">
      <w:pPr>
        <w:pStyle w:val="BodyText"/>
        <w:spacing w:before="9"/>
        <w:rPr>
          <w:b/>
          <w:sz w:val="26"/>
          <w:lang w:val="sr-Cyrl-RS"/>
        </w:rPr>
      </w:pPr>
    </w:p>
    <w:p w:rsidR="00A14C34" w:rsidRDefault="00A14C34" w:rsidP="00A14C34">
      <w:pPr>
        <w:pStyle w:val="BodyText"/>
        <w:spacing w:before="9"/>
        <w:rPr>
          <w:b/>
          <w:sz w:val="26"/>
          <w:lang w:val="sr-Cyrl-RS"/>
        </w:rPr>
      </w:pPr>
    </w:p>
    <w:p w:rsidR="00A14C34" w:rsidRDefault="00A14C34" w:rsidP="00A14C34">
      <w:pPr>
        <w:pStyle w:val="BodyText"/>
        <w:spacing w:before="9"/>
        <w:rPr>
          <w:b/>
          <w:sz w:val="26"/>
          <w:lang w:val="sr-Cyrl-RS"/>
        </w:rPr>
      </w:pPr>
    </w:p>
    <w:p w:rsidR="00A14C34" w:rsidRDefault="00A14C34" w:rsidP="00A14C34">
      <w:pPr>
        <w:pStyle w:val="BodyText"/>
        <w:spacing w:before="9"/>
        <w:rPr>
          <w:b/>
          <w:sz w:val="26"/>
          <w:lang w:val="sr-Cyrl-RS"/>
        </w:rPr>
      </w:pPr>
    </w:p>
    <w:p w:rsidR="00A14C34" w:rsidRDefault="00A14C34" w:rsidP="00A14C34">
      <w:pPr>
        <w:pStyle w:val="BodyText"/>
        <w:spacing w:before="9"/>
        <w:rPr>
          <w:b/>
          <w:sz w:val="26"/>
          <w:lang w:val="sr-Cyrl-RS"/>
        </w:rPr>
      </w:pPr>
    </w:p>
    <w:p w:rsidR="00A14C34" w:rsidRDefault="00A14C34" w:rsidP="00A14C34">
      <w:pPr>
        <w:pStyle w:val="BodyText"/>
        <w:spacing w:before="9"/>
        <w:rPr>
          <w:b/>
          <w:sz w:val="26"/>
          <w:lang w:val="sr-Cyrl-RS"/>
        </w:rPr>
      </w:pPr>
    </w:p>
    <w:p w:rsidR="00A14C34" w:rsidRDefault="00A14C34" w:rsidP="00A14C34">
      <w:pPr>
        <w:pStyle w:val="BodyText"/>
        <w:spacing w:before="9"/>
        <w:rPr>
          <w:b/>
          <w:sz w:val="26"/>
          <w:lang w:val="sr-Cyrl-RS"/>
        </w:rPr>
      </w:pPr>
    </w:p>
    <w:p w:rsidR="00A14C34" w:rsidRDefault="00A14C34" w:rsidP="00A14C34">
      <w:pPr>
        <w:pStyle w:val="BodyText"/>
        <w:spacing w:before="9"/>
        <w:rPr>
          <w:b/>
          <w:sz w:val="26"/>
          <w:lang w:val="sr-Cyrl-RS"/>
        </w:rPr>
      </w:pPr>
    </w:p>
    <w:p w:rsidR="00A14C34" w:rsidRDefault="00A14C34" w:rsidP="00A14C34">
      <w:pPr>
        <w:pStyle w:val="BodyText"/>
        <w:spacing w:before="9"/>
        <w:rPr>
          <w:b/>
          <w:sz w:val="26"/>
          <w:lang w:val="sr-Cyrl-RS"/>
        </w:rPr>
      </w:pPr>
    </w:p>
    <w:p w:rsidR="00A14C34" w:rsidRDefault="00A14C34" w:rsidP="00A14C34">
      <w:pPr>
        <w:pStyle w:val="BodyText"/>
        <w:spacing w:before="9"/>
        <w:rPr>
          <w:b/>
          <w:sz w:val="26"/>
          <w:lang w:val="sr-Cyrl-RS"/>
        </w:rPr>
      </w:pPr>
    </w:p>
    <w:p w:rsidR="00A14C34" w:rsidRDefault="00A14C34" w:rsidP="00A14C34">
      <w:pPr>
        <w:pStyle w:val="ListParagraph"/>
        <w:tabs>
          <w:tab w:val="left" w:pos="598"/>
        </w:tabs>
        <w:spacing w:before="90"/>
        <w:ind w:left="-42" w:right="281" w:firstLine="0"/>
        <w:rPr>
          <w:b/>
          <w:sz w:val="24"/>
        </w:rPr>
      </w:pPr>
      <w:r>
        <w:rPr>
          <w:b/>
          <w:sz w:val="24"/>
        </w:rPr>
        <w:t>-</w:t>
      </w:r>
      <w:r>
        <w:rPr>
          <w:b/>
          <w:spacing w:val="40"/>
          <w:sz w:val="24"/>
        </w:rPr>
        <w:t xml:space="preserve"> </w:t>
      </w:r>
      <w:r>
        <w:rPr>
          <w:b/>
          <w:spacing w:val="40"/>
          <w:sz w:val="24"/>
          <w:lang w:val="sr-Latn-RS"/>
        </w:rPr>
        <w:t xml:space="preserve">III - </w:t>
      </w:r>
      <w:r>
        <w:rPr>
          <w:b/>
          <w:sz w:val="24"/>
        </w:rPr>
        <w:t>Списак</w:t>
      </w:r>
      <w:r>
        <w:rPr>
          <w:b/>
          <w:spacing w:val="40"/>
          <w:sz w:val="24"/>
        </w:rPr>
        <w:t xml:space="preserve"> </w:t>
      </w:r>
      <w:r>
        <w:rPr>
          <w:b/>
          <w:sz w:val="24"/>
        </w:rPr>
        <w:t>државних</w:t>
      </w:r>
      <w:r>
        <w:rPr>
          <w:b/>
          <w:spacing w:val="40"/>
          <w:sz w:val="24"/>
        </w:rPr>
        <w:t xml:space="preserve"> </w:t>
      </w:r>
      <w:r>
        <w:rPr>
          <w:b/>
          <w:sz w:val="24"/>
        </w:rPr>
        <w:t>органа</w:t>
      </w:r>
      <w:r>
        <w:rPr>
          <w:b/>
          <w:spacing w:val="40"/>
          <w:sz w:val="24"/>
        </w:rPr>
        <w:t xml:space="preserve"> </w:t>
      </w:r>
      <w:r>
        <w:rPr>
          <w:b/>
          <w:sz w:val="24"/>
        </w:rPr>
        <w:t>и</w:t>
      </w:r>
      <w:r>
        <w:rPr>
          <w:b/>
          <w:spacing w:val="40"/>
          <w:sz w:val="24"/>
        </w:rPr>
        <w:t xml:space="preserve"> </w:t>
      </w:r>
      <w:r>
        <w:rPr>
          <w:b/>
          <w:sz w:val="24"/>
        </w:rPr>
        <w:t>организација</w:t>
      </w:r>
      <w:r>
        <w:rPr>
          <w:b/>
          <w:spacing w:val="40"/>
          <w:sz w:val="24"/>
        </w:rPr>
        <w:t xml:space="preserve"> </w:t>
      </w:r>
      <w:r>
        <w:rPr>
          <w:b/>
          <w:sz w:val="24"/>
        </w:rPr>
        <w:t>цивилног</w:t>
      </w:r>
      <w:r>
        <w:rPr>
          <w:b/>
          <w:spacing w:val="40"/>
          <w:sz w:val="24"/>
        </w:rPr>
        <w:t xml:space="preserve"> </w:t>
      </w:r>
      <w:r>
        <w:rPr>
          <w:b/>
          <w:sz w:val="24"/>
        </w:rPr>
        <w:t>друштва</w:t>
      </w:r>
      <w:r>
        <w:rPr>
          <w:b/>
          <w:spacing w:val="40"/>
          <w:sz w:val="24"/>
        </w:rPr>
        <w:t xml:space="preserve"> </w:t>
      </w:r>
      <w:r>
        <w:rPr>
          <w:b/>
          <w:sz w:val="24"/>
        </w:rPr>
        <w:t>које</w:t>
      </w:r>
      <w:r>
        <w:rPr>
          <w:b/>
          <w:spacing w:val="40"/>
          <w:sz w:val="24"/>
        </w:rPr>
        <w:t xml:space="preserve"> </w:t>
      </w:r>
      <w:r>
        <w:rPr>
          <w:b/>
          <w:sz w:val="24"/>
        </w:rPr>
        <w:t>се</w:t>
      </w:r>
      <w:r>
        <w:rPr>
          <w:b/>
          <w:spacing w:val="40"/>
          <w:sz w:val="24"/>
        </w:rPr>
        <w:t xml:space="preserve"> </w:t>
      </w:r>
      <w:r>
        <w:rPr>
          <w:b/>
          <w:sz w:val="24"/>
        </w:rPr>
        <w:t>баве</w:t>
      </w:r>
      <w:r>
        <w:rPr>
          <w:b/>
          <w:spacing w:val="40"/>
          <w:sz w:val="24"/>
        </w:rPr>
        <w:t xml:space="preserve"> </w:t>
      </w:r>
      <w:r>
        <w:rPr>
          <w:b/>
          <w:sz w:val="24"/>
        </w:rPr>
        <w:t>унапређењем принципа родне равноправности</w:t>
      </w:r>
    </w:p>
    <w:p w:rsidR="00A14C34" w:rsidRDefault="00A14C34" w:rsidP="00A14C34">
      <w:pPr>
        <w:pStyle w:val="BodyText"/>
        <w:rPr>
          <w:b/>
          <w:sz w:val="20"/>
        </w:rPr>
      </w:pPr>
    </w:p>
    <w:p w:rsidR="00A14C34" w:rsidRDefault="00A14C34" w:rsidP="00A14C34">
      <w:pPr>
        <w:pStyle w:val="BodyText"/>
        <w:rPr>
          <w:b/>
          <w:sz w:val="20"/>
        </w:rPr>
      </w:pPr>
    </w:p>
    <w:p w:rsidR="00A14C34" w:rsidRDefault="00A14C34" w:rsidP="00A14C34">
      <w:pPr>
        <w:pStyle w:val="BodyText"/>
        <w:spacing w:before="9"/>
        <w:rPr>
          <w:b/>
          <w:sz w:val="10"/>
        </w:rPr>
      </w:pPr>
    </w:p>
    <w:tbl>
      <w:tblPr>
        <w:tblW w:w="0" w:type="auto"/>
        <w:tblInd w:w="195" w:type="dxa"/>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ayout w:type="fixed"/>
        <w:tblCellMar>
          <w:left w:w="0" w:type="dxa"/>
          <w:right w:w="0" w:type="dxa"/>
        </w:tblCellMar>
        <w:tblLook w:val="01E0" w:firstRow="1" w:lastRow="1" w:firstColumn="1" w:lastColumn="1" w:noHBand="0" w:noVBand="0"/>
      </w:tblPr>
      <w:tblGrid>
        <w:gridCol w:w="751"/>
        <w:gridCol w:w="3178"/>
        <w:gridCol w:w="1543"/>
        <w:gridCol w:w="3771"/>
      </w:tblGrid>
      <w:tr w:rsidR="00A14C34" w:rsidTr="00A14C34">
        <w:trPr>
          <w:trHeight w:val="295"/>
        </w:trPr>
        <w:tc>
          <w:tcPr>
            <w:tcW w:w="751" w:type="dxa"/>
            <w:vMerge w:val="restart"/>
            <w:tcBorders>
              <w:top w:val="single" w:sz="18" w:space="0" w:color="C0C0C0"/>
              <w:left w:val="single" w:sz="18" w:space="0" w:color="000000"/>
              <w:bottom w:val="single" w:sz="18" w:space="0" w:color="C0C0C0"/>
              <w:right w:val="single" w:sz="18" w:space="0" w:color="000000"/>
            </w:tcBorders>
            <w:hideMark/>
          </w:tcPr>
          <w:p w:rsidR="00A14C34" w:rsidRDefault="00A14C34">
            <w:pPr>
              <w:pStyle w:val="TableParagraph"/>
              <w:spacing w:before="88" w:line="276" w:lineRule="auto"/>
              <w:ind w:left="188" w:right="47" w:hanging="82"/>
              <w:jc w:val="left"/>
              <w:rPr>
                <w:b/>
                <w:sz w:val="20"/>
              </w:rPr>
            </w:pPr>
            <w:r>
              <w:rPr>
                <w:b/>
                <w:spacing w:val="-2"/>
                <w:sz w:val="20"/>
              </w:rPr>
              <w:t xml:space="preserve">Редни </w:t>
            </w:r>
            <w:r>
              <w:rPr>
                <w:b/>
                <w:spacing w:val="-4"/>
                <w:sz w:val="20"/>
              </w:rPr>
              <w:t>број</w:t>
            </w:r>
          </w:p>
        </w:tc>
        <w:tc>
          <w:tcPr>
            <w:tcW w:w="3178" w:type="dxa"/>
            <w:vMerge w:val="restart"/>
            <w:tcBorders>
              <w:top w:val="single" w:sz="18" w:space="0" w:color="C0C0C0"/>
              <w:left w:val="single" w:sz="18" w:space="0" w:color="000000"/>
              <w:bottom w:val="single" w:sz="18" w:space="0" w:color="C0C0C0"/>
              <w:right w:val="single" w:sz="18" w:space="0" w:color="000000"/>
            </w:tcBorders>
            <w:hideMark/>
          </w:tcPr>
          <w:p w:rsidR="00A14C34" w:rsidRDefault="00A14C34">
            <w:pPr>
              <w:pStyle w:val="TableParagraph"/>
              <w:spacing w:before="88" w:line="276" w:lineRule="auto"/>
              <w:ind w:left="659" w:firstLine="194"/>
              <w:jc w:val="left"/>
              <w:rPr>
                <w:b/>
                <w:sz w:val="20"/>
              </w:rPr>
            </w:pPr>
            <w:r>
              <w:rPr>
                <w:b/>
                <w:sz w:val="20"/>
              </w:rPr>
              <w:t xml:space="preserve">Назив државног </w:t>
            </w:r>
            <w:r>
              <w:rPr>
                <w:b/>
                <w:spacing w:val="-2"/>
                <w:sz w:val="20"/>
              </w:rPr>
              <w:t>органа/организације</w:t>
            </w:r>
          </w:p>
        </w:tc>
        <w:tc>
          <w:tcPr>
            <w:tcW w:w="5314" w:type="dxa"/>
            <w:gridSpan w:val="2"/>
            <w:tcBorders>
              <w:top w:val="single" w:sz="18" w:space="0" w:color="C0C0C0"/>
              <w:left w:val="single" w:sz="18" w:space="0" w:color="000000"/>
              <w:bottom w:val="single" w:sz="18" w:space="0" w:color="5F5F5F"/>
              <w:right w:val="single" w:sz="18" w:space="0" w:color="000000"/>
            </w:tcBorders>
            <w:hideMark/>
          </w:tcPr>
          <w:p w:rsidR="00A14C34" w:rsidRDefault="00A14C34">
            <w:pPr>
              <w:pStyle w:val="TableParagraph"/>
              <w:spacing w:before="38" w:line="276" w:lineRule="auto"/>
              <w:ind w:left="2259" w:right="2212"/>
              <w:rPr>
                <w:b/>
                <w:sz w:val="20"/>
              </w:rPr>
            </w:pPr>
            <w:r>
              <w:rPr>
                <w:b/>
                <w:spacing w:val="-2"/>
                <w:sz w:val="20"/>
              </w:rPr>
              <w:t>Контакт</w:t>
            </w:r>
          </w:p>
        </w:tc>
      </w:tr>
      <w:tr w:rsidR="00A14C34" w:rsidTr="00A14C34">
        <w:trPr>
          <w:trHeight w:val="286"/>
        </w:trPr>
        <w:tc>
          <w:tcPr>
            <w:tcW w:w="751" w:type="dxa"/>
            <w:vMerge/>
            <w:tcBorders>
              <w:top w:val="single" w:sz="18" w:space="0" w:color="C0C0C0"/>
              <w:left w:val="single" w:sz="18" w:space="0" w:color="000000"/>
              <w:bottom w:val="single" w:sz="18" w:space="0" w:color="C0C0C0"/>
              <w:right w:val="single" w:sz="18" w:space="0" w:color="000000"/>
            </w:tcBorders>
            <w:vAlign w:val="center"/>
            <w:hideMark/>
          </w:tcPr>
          <w:p w:rsidR="00A14C34" w:rsidRDefault="00A14C34">
            <w:pPr>
              <w:spacing w:after="0" w:line="240" w:lineRule="auto"/>
              <w:rPr>
                <w:rFonts w:ascii="Times New Roman" w:eastAsia="Times New Roman" w:hAnsi="Times New Roman" w:cs="Times New Roman"/>
                <w:b/>
                <w:sz w:val="20"/>
                <w:lang w:val="en-US"/>
              </w:rPr>
            </w:pPr>
          </w:p>
        </w:tc>
        <w:tc>
          <w:tcPr>
            <w:tcW w:w="3178" w:type="dxa"/>
            <w:vMerge/>
            <w:tcBorders>
              <w:top w:val="single" w:sz="18" w:space="0" w:color="C0C0C0"/>
              <w:left w:val="single" w:sz="18" w:space="0" w:color="000000"/>
              <w:bottom w:val="single" w:sz="18" w:space="0" w:color="C0C0C0"/>
              <w:right w:val="single" w:sz="18" w:space="0" w:color="000000"/>
            </w:tcBorders>
            <w:vAlign w:val="center"/>
            <w:hideMark/>
          </w:tcPr>
          <w:p w:rsidR="00A14C34" w:rsidRDefault="00A14C34">
            <w:pPr>
              <w:spacing w:after="0" w:line="240" w:lineRule="auto"/>
              <w:rPr>
                <w:rFonts w:ascii="Times New Roman" w:eastAsia="Times New Roman" w:hAnsi="Times New Roman" w:cs="Times New Roman"/>
                <w:b/>
                <w:sz w:val="20"/>
                <w:lang w:val="en-US"/>
              </w:rPr>
            </w:pPr>
          </w:p>
        </w:tc>
        <w:tc>
          <w:tcPr>
            <w:tcW w:w="1543" w:type="dxa"/>
            <w:tcBorders>
              <w:top w:val="single" w:sz="18" w:space="0" w:color="C0C0C0"/>
              <w:left w:val="single" w:sz="18" w:space="0" w:color="000000"/>
              <w:bottom w:val="single" w:sz="18" w:space="0" w:color="C0C0C0"/>
              <w:right w:val="single" w:sz="18" w:space="0" w:color="000000"/>
            </w:tcBorders>
            <w:hideMark/>
          </w:tcPr>
          <w:p w:rsidR="00A14C34" w:rsidRDefault="00A14C34">
            <w:pPr>
              <w:pStyle w:val="TableParagraph"/>
              <w:spacing w:before="28" w:line="276" w:lineRule="auto"/>
              <w:ind w:left="217" w:right="170"/>
              <w:rPr>
                <w:b/>
                <w:sz w:val="20"/>
              </w:rPr>
            </w:pPr>
            <w:r>
              <w:rPr>
                <w:b/>
                <w:spacing w:val="-2"/>
                <w:sz w:val="20"/>
              </w:rPr>
              <w:t>телефон</w:t>
            </w:r>
          </w:p>
        </w:tc>
        <w:tc>
          <w:tcPr>
            <w:tcW w:w="3771" w:type="dxa"/>
            <w:tcBorders>
              <w:top w:val="single" w:sz="18" w:space="0" w:color="C0C0C0"/>
              <w:left w:val="single" w:sz="18" w:space="0" w:color="000000"/>
              <w:bottom w:val="single" w:sz="18" w:space="0" w:color="C0C0C0"/>
              <w:right w:val="single" w:sz="18" w:space="0" w:color="000000"/>
            </w:tcBorders>
            <w:hideMark/>
          </w:tcPr>
          <w:p w:rsidR="00A14C34" w:rsidRDefault="00A14C34">
            <w:pPr>
              <w:pStyle w:val="TableParagraph"/>
              <w:spacing w:before="28" w:line="276" w:lineRule="auto"/>
              <w:ind w:left="128" w:right="78"/>
              <w:rPr>
                <w:b/>
                <w:sz w:val="20"/>
              </w:rPr>
            </w:pPr>
            <w:r>
              <w:rPr>
                <w:b/>
                <w:spacing w:val="-4"/>
                <w:sz w:val="20"/>
              </w:rPr>
              <w:t>email</w:t>
            </w:r>
          </w:p>
        </w:tc>
      </w:tr>
      <w:tr w:rsidR="00A14C34" w:rsidTr="00A14C34">
        <w:trPr>
          <w:trHeight w:val="689"/>
        </w:trPr>
        <w:tc>
          <w:tcPr>
            <w:tcW w:w="751" w:type="dxa"/>
            <w:tcBorders>
              <w:top w:val="single" w:sz="18" w:space="0" w:color="C0C0C0"/>
              <w:left w:val="single" w:sz="18" w:space="0" w:color="000000"/>
              <w:bottom w:val="single" w:sz="18" w:space="0" w:color="C0C0C0"/>
              <w:right w:val="single" w:sz="18" w:space="0" w:color="000000"/>
            </w:tcBorders>
          </w:tcPr>
          <w:p w:rsidR="00A14C34" w:rsidRDefault="00A14C34">
            <w:pPr>
              <w:pStyle w:val="TableParagraph"/>
              <w:spacing w:line="276" w:lineRule="auto"/>
              <w:jc w:val="left"/>
              <w:rPr>
                <w:b/>
                <w:sz w:val="20"/>
              </w:rPr>
            </w:pPr>
          </w:p>
          <w:p w:rsidR="00A14C34" w:rsidRDefault="00A14C34">
            <w:pPr>
              <w:pStyle w:val="TableParagraph"/>
              <w:spacing w:line="276" w:lineRule="auto"/>
              <w:ind w:left="301"/>
              <w:jc w:val="left"/>
              <w:rPr>
                <w:b/>
                <w:sz w:val="20"/>
              </w:rPr>
            </w:pPr>
            <w:r>
              <w:rPr>
                <w:b/>
                <w:spacing w:val="-5"/>
                <w:sz w:val="20"/>
              </w:rPr>
              <w:t>1.</w:t>
            </w:r>
          </w:p>
        </w:tc>
        <w:tc>
          <w:tcPr>
            <w:tcW w:w="3178" w:type="dxa"/>
            <w:tcBorders>
              <w:top w:val="single" w:sz="18" w:space="0" w:color="C0C0C0"/>
              <w:left w:val="single" w:sz="18" w:space="0" w:color="000000"/>
              <w:bottom w:val="single" w:sz="18" w:space="0" w:color="C0C0C0"/>
              <w:right w:val="single" w:sz="18" w:space="0" w:color="000000"/>
            </w:tcBorders>
            <w:hideMark/>
          </w:tcPr>
          <w:p w:rsidR="00A14C34" w:rsidRDefault="00A14C34">
            <w:pPr>
              <w:pStyle w:val="TableParagraph"/>
              <w:spacing w:line="276" w:lineRule="auto"/>
              <w:ind w:left="116" w:right="61"/>
              <w:rPr>
                <w:sz w:val="20"/>
              </w:rPr>
            </w:pPr>
            <w:r>
              <w:rPr>
                <w:sz w:val="20"/>
              </w:rPr>
              <w:t>Координационо</w:t>
            </w:r>
            <w:r>
              <w:rPr>
                <w:spacing w:val="-13"/>
                <w:sz w:val="20"/>
              </w:rPr>
              <w:t xml:space="preserve"> </w:t>
            </w:r>
            <w:r>
              <w:rPr>
                <w:sz w:val="20"/>
              </w:rPr>
              <w:t>тело</w:t>
            </w:r>
            <w:r>
              <w:rPr>
                <w:spacing w:val="-12"/>
                <w:sz w:val="20"/>
              </w:rPr>
              <w:t xml:space="preserve"> </w:t>
            </w:r>
            <w:r>
              <w:rPr>
                <w:sz w:val="20"/>
              </w:rPr>
              <w:t>за</w:t>
            </w:r>
            <w:r>
              <w:rPr>
                <w:spacing w:val="-13"/>
                <w:sz w:val="20"/>
              </w:rPr>
              <w:t xml:space="preserve"> </w:t>
            </w:r>
            <w:r>
              <w:rPr>
                <w:sz w:val="20"/>
              </w:rPr>
              <w:t xml:space="preserve">родну </w:t>
            </w:r>
            <w:r>
              <w:rPr>
                <w:spacing w:val="-2"/>
                <w:sz w:val="20"/>
              </w:rPr>
              <w:t>равноправност</w:t>
            </w:r>
          </w:p>
          <w:p w:rsidR="00A14C34" w:rsidRDefault="00A14C34">
            <w:pPr>
              <w:pStyle w:val="TableParagraph"/>
              <w:spacing w:line="209" w:lineRule="exact"/>
              <w:ind w:left="113" w:right="62"/>
              <w:rPr>
                <w:sz w:val="20"/>
              </w:rPr>
            </w:pPr>
            <w:r>
              <w:rPr>
                <w:sz w:val="20"/>
              </w:rPr>
              <w:t>Владе</w:t>
            </w:r>
            <w:r>
              <w:rPr>
                <w:spacing w:val="-10"/>
                <w:sz w:val="20"/>
              </w:rPr>
              <w:t xml:space="preserve"> </w:t>
            </w:r>
            <w:r>
              <w:rPr>
                <w:sz w:val="20"/>
              </w:rPr>
              <w:t>Републике</w:t>
            </w:r>
            <w:r>
              <w:rPr>
                <w:spacing w:val="-9"/>
                <w:sz w:val="20"/>
              </w:rPr>
              <w:t xml:space="preserve"> </w:t>
            </w:r>
            <w:r>
              <w:rPr>
                <w:spacing w:val="-2"/>
                <w:sz w:val="20"/>
              </w:rPr>
              <w:t>Србије</w:t>
            </w:r>
          </w:p>
        </w:tc>
        <w:tc>
          <w:tcPr>
            <w:tcW w:w="1543" w:type="dxa"/>
            <w:tcBorders>
              <w:top w:val="single" w:sz="18" w:space="0" w:color="C0C0C0"/>
              <w:left w:val="single" w:sz="18" w:space="0" w:color="000000"/>
              <w:bottom w:val="single" w:sz="18" w:space="0" w:color="C0C0C0"/>
              <w:right w:val="single" w:sz="18" w:space="0" w:color="000000"/>
            </w:tcBorders>
          </w:tcPr>
          <w:p w:rsidR="00A14C34" w:rsidRDefault="00A14C34">
            <w:pPr>
              <w:pStyle w:val="TableParagraph"/>
              <w:spacing w:line="276" w:lineRule="auto"/>
              <w:jc w:val="left"/>
              <w:rPr>
                <w:b/>
                <w:sz w:val="20"/>
              </w:rPr>
            </w:pPr>
          </w:p>
          <w:p w:rsidR="00A14C34" w:rsidRDefault="00A14C34">
            <w:pPr>
              <w:pStyle w:val="TableParagraph"/>
              <w:spacing w:line="276" w:lineRule="auto"/>
              <w:ind w:left="217" w:right="170"/>
              <w:rPr>
                <w:sz w:val="20"/>
              </w:rPr>
            </w:pPr>
            <w:r>
              <w:rPr>
                <w:w w:val="95"/>
                <w:sz w:val="20"/>
              </w:rPr>
              <w:t>011/361-</w:t>
            </w:r>
            <w:r>
              <w:rPr>
                <w:spacing w:val="-4"/>
                <w:sz w:val="20"/>
              </w:rPr>
              <w:t>9833</w:t>
            </w:r>
          </w:p>
        </w:tc>
        <w:tc>
          <w:tcPr>
            <w:tcW w:w="3771" w:type="dxa"/>
            <w:tcBorders>
              <w:top w:val="single" w:sz="18" w:space="0" w:color="C0C0C0"/>
              <w:left w:val="single" w:sz="18" w:space="0" w:color="000000"/>
              <w:bottom w:val="single" w:sz="18" w:space="0" w:color="C0C0C0"/>
              <w:right w:val="single" w:sz="18" w:space="0" w:color="000000"/>
            </w:tcBorders>
            <w:hideMark/>
          </w:tcPr>
          <w:p w:rsidR="00A14C34" w:rsidRDefault="00045028">
            <w:pPr>
              <w:pStyle w:val="TableParagraph"/>
              <w:spacing w:before="114" w:line="276" w:lineRule="auto"/>
              <w:ind w:left="1072" w:hanging="351"/>
              <w:jc w:val="left"/>
              <w:rPr>
                <w:sz w:val="20"/>
              </w:rPr>
            </w:pPr>
            <w:hyperlink r:id="rId30" w:history="1">
              <w:r w:rsidR="00A14C34">
                <w:rPr>
                  <w:rStyle w:val="Hyperlink"/>
                  <w:color w:val="0462C1"/>
                  <w:spacing w:val="-2"/>
                  <w:sz w:val="20"/>
                </w:rPr>
                <w:t>rodna.ravnopravnost@gov.rs</w:t>
              </w:r>
            </w:hyperlink>
            <w:r w:rsidR="00A14C34">
              <w:rPr>
                <w:color w:val="0462C1"/>
                <w:spacing w:val="-2"/>
                <w:sz w:val="20"/>
              </w:rPr>
              <w:t xml:space="preserve"> </w:t>
            </w:r>
            <w:hyperlink r:id="rId31" w:history="1">
              <w:r w:rsidR="00A14C34">
                <w:rPr>
                  <w:rStyle w:val="Hyperlink"/>
                  <w:color w:val="0462C1"/>
                  <w:spacing w:val="-2"/>
                  <w:sz w:val="20"/>
                </w:rPr>
                <w:t>kabinet@mre.gov.rs</w:t>
              </w:r>
            </w:hyperlink>
          </w:p>
        </w:tc>
      </w:tr>
      <w:tr w:rsidR="00A14C34" w:rsidTr="00A14C34">
        <w:trPr>
          <w:trHeight w:val="1150"/>
        </w:trPr>
        <w:tc>
          <w:tcPr>
            <w:tcW w:w="751" w:type="dxa"/>
            <w:tcBorders>
              <w:top w:val="single" w:sz="18" w:space="0" w:color="C0C0C0"/>
              <w:left w:val="single" w:sz="18" w:space="0" w:color="000000"/>
              <w:bottom w:val="single" w:sz="18" w:space="0" w:color="C0C0C0"/>
              <w:right w:val="single" w:sz="18" w:space="0" w:color="000000"/>
            </w:tcBorders>
          </w:tcPr>
          <w:p w:rsidR="00A14C34" w:rsidRDefault="00A14C34">
            <w:pPr>
              <w:pStyle w:val="TableParagraph"/>
              <w:spacing w:line="276" w:lineRule="auto"/>
              <w:jc w:val="left"/>
              <w:rPr>
                <w:b/>
              </w:rPr>
            </w:pPr>
          </w:p>
          <w:p w:rsidR="00A14C34" w:rsidRDefault="00A14C34">
            <w:pPr>
              <w:pStyle w:val="TableParagraph"/>
              <w:spacing w:before="1" w:line="276" w:lineRule="auto"/>
              <w:jc w:val="left"/>
              <w:rPr>
                <w:b/>
                <w:sz w:val="18"/>
              </w:rPr>
            </w:pPr>
          </w:p>
          <w:p w:rsidR="00A14C34" w:rsidRDefault="00A14C34">
            <w:pPr>
              <w:pStyle w:val="TableParagraph"/>
              <w:spacing w:line="276" w:lineRule="auto"/>
              <w:ind w:left="301"/>
              <w:jc w:val="left"/>
              <w:rPr>
                <w:b/>
                <w:sz w:val="20"/>
              </w:rPr>
            </w:pPr>
            <w:r>
              <w:rPr>
                <w:b/>
                <w:spacing w:val="-5"/>
                <w:sz w:val="20"/>
              </w:rPr>
              <w:t>2.</w:t>
            </w:r>
          </w:p>
        </w:tc>
        <w:tc>
          <w:tcPr>
            <w:tcW w:w="3178" w:type="dxa"/>
            <w:tcBorders>
              <w:top w:val="single" w:sz="18" w:space="0" w:color="C0C0C0"/>
              <w:left w:val="single" w:sz="18" w:space="0" w:color="000000"/>
              <w:bottom w:val="single" w:sz="18" w:space="0" w:color="C0C0C0"/>
              <w:right w:val="single" w:sz="18" w:space="0" w:color="000000"/>
            </w:tcBorders>
            <w:hideMark/>
          </w:tcPr>
          <w:p w:rsidR="00A14C34" w:rsidRDefault="00A14C34">
            <w:pPr>
              <w:pStyle w:val="TableParagraph"/>
              <w:spacing w:line="276" w:lineRule="auto"/>
              <w:ind w:left="176" w:right="119" w:hanging="4"/>
              <w:rPr>
                <w:sz w:val="20"/>
              </w:rPr>
            </w:pPr>
            <w:r>
              <w:rPr>
                <w:sz w:val="20"/>
              </w:rPr>
              <w:t>Сектор</w:t>
            </w:r>
            <w:r>
              <w:rPr>
                <w:spacing w:val="-8"/>
                <w:sz w:val="20"/>
              </w:rPr>
              <w:t xml:space="preserve"> </w:t>
            </w:r>
            <w:r>
              <w:rPr>
                <w:sz w:val="20"/>
              </w:rPr>
              <w:t>за</w:t>
            </w:r>
            <w:r>
              <w:rPr>
                <w:spacing w:val="-9"/>
                <w:sz w:val="20"/>
              </w:rPr>
              <w:t xml:space="preserve"> </w:t>
            </w:r>
            <w:r>
              <w:rPr>
                <w:sz w:val="20"/>
              </w:rPr>
              <w:t>антидискриминациону политику</w:t>
            </w:r>
            <w:r>
              <w:rPr>
                <w:spacing w:val="-13"/>
                <w:sz w:val="20"/>
              </w:rPr>
              <w:t xml:space="preserve"> </w:t>
            </w:r>
            <w:r>
              <w:rPr>
                <w:sz w:val="20"/>
              </w:rPr>
              <w:t>и</w:t>
            </w:r>
            <w:r>
              <w:rPr>
                <w:spacing w:val="-12"/>
                <w:sz w:val="20"/>
              </w:rPr>
              <w:t xml:space="preserve"> </w:t>
            </w:r>
            <w:r>
              <w:rPr>
                <w:sz w:val="20"/>
              </w:rPr>
              <w:t>родну</w:t>
            </w:r>
            <w:r>
              <w:rPr>
                <w:spacing w:val="-13"/>
                <w:sz w:val="20"/>
              </w:rPr>
              <w:t xml:space="preserve"> </w:t>
            </w:r>
            <w:r>
              <w:rPr>
                <w:sz w:val="20"/>
              </w:rPr>
              <w:t>равноправност Министарства за људска и</w:t>
            </w:r>
          </w:p>
          <w:p w:rsidR="00A14C34" w:rsidRDefault="00A14C34">
            <w:pPr>
              <w:pStyle w:val="TableParagraph"/>
              <w:spacing w:line="230" w:lineRule="atLeast"/>
              <w:ind w:left="116" w:right="57"/>
              <w:rPr>
                <w:sz w:val="20"/>
              </w:rPr>
            </w:pPr>
            <w:r>
              <w:rPr>
                <w:sz w:val="20"/>
              </w:rPr>
              <w:t>мањинска</w:t>
            </w:r>
            <w:r>
              <w:rPr>
                <w:spacing w:val="-13"/>
                <w:sz w:val="20"/>
              </w:rPr>
              <w:t xml:space="preserve"> </w:t>
            </w:r>
            <w:r>
              <w:rPr>
                <w:sz w:val="20"/>
              </w:rPr>
              <w:t>права</w:t>
            </w:r>
            <w:r>
              <w:rPr>
                <w:spacing w:val="-12"/>
                <w:sz w:val="20"/>
              </w:rPr>
              <w:t xml:space="preserve"> </w:t>
            </w:r>
            <w:r>
              <w:rPr>
                <w:sz w:val="20"/>
              </w:rPr>
              <w:t>и</w:t>
            </w:r>
            <w:r>
              <w:rPr>
                <w:spacing w:val="-13"/>
                <w:sz w:val="20"/>
              </w:rPr>
              <w:t xml:space="preserve"> </w:t>
            </w:r>
            <w:r>
              <w:rPr>
                <w:sz w:val="20"/>
              </w:rPr>
              <w:t xml:space="preserve">друштвени </w:t>
            </w:r>
            <w:r>
              <w:rPr>
                <w:spacing w:val="-2"/>
                <w:sz w:val="20"/>
              </w:rPr>
              <w:t>дијалог</w:t>
            </w:r>
          </w:p>
        </w:tc>
        <w:tc>
          <w:tcPr>
            <w:tcW w:w="1543" w:type="dxa"/>
            <w:tcBorders>
              <w:top w:val="single" w:sz="18" w:space="0" w:color="C0C0C0"/>
              <w:left w:val="single" w:sz="18" w:space="0" w:color="000000"/>
              <w:bottom w:val="single" w:sz="18" w:space="0" w:color="C0C0C0"/>
              <w:right w:val="single" w:sz="18" w:space="0" w:color="000000"/>
            </w:tcBorders>
          </w:tcPr>
          <w:p w:rsidR="00A14C34" w:rsidRDefault="00A14C34">
            <w:pPr>
              <w:pStyle w:val="TableParagraph"/>
              <w:spacing w:line="276" w:lineRule="auto"/>
              <w:jc w:val="left"/>
              <w:rPr>
                <w:b/>
                <w:sz w:val="30"/>
              </w:rPr>
            </w:pPr>
          </w:p>
          <w:p w:rsidR="00A14C34" w:rsidRDefault="00A14C34">
            <w:pPr>
              <w:pStyle w:val="TableParagraph"/>
              <w:spacing w:before="1" w:line="276" w:lineRule="auto"/>
              <w:ind w:left="210"/>
              <w:jc w:val="left"/>
              <w:rPr>
                <w:sz w:val="20"/>
              </w:rPr>
            </w:pPr>
            <w:r>
              <w:rPr>
                <w:w w:val="95"/>
                <w:sz w:val="20"/>
              </w:rPr>
              <w:t>011/214-</w:t>
            </w:r>
            <w:r>
              <w:rPr>
                <w:spacing w:val="-4"/>
                <w:sz w:val="20"/>
              </w:rPr>
              <w:t>2021</w:t>
            </w:r>
          </w:p>
          <w:p w:rsidR="00A14C34" w:rsidRDefault="00A14C34">
            <w:pPr>
              <w:pStyle w:val="TableParagraph"/>
              <w:spacing w:line="276" w:lineRule="auto"/>
              <w:ind w:left="210"/>
              <w:jc w:val="left"/>
              <w:rPr>
                <w:sz w:val="20"/>
              </w:rPr>
            </w:pPr>
            <w:r>
              <w:rPr>
                <w:w w:val="95"/>
                <w:sz w:val="20"/>
              </w:rPr>
              <w:t>011/311-</w:t>
            </w:r>
            <w:r>
              <w:rPr>
                <w:spacing w:val="-4"/>
                <w:sz w:val="20"/>
              </w:rPr>
              <w:t>0574</w:t>
            </w:r>
          </w:p>
        </w:tc>
        <w:tc>
          <w:tcPr>
            <w:tcW w:w="3771" w:type="dxa"/>
            <w:tcBorders>
              <w:top w:val="single" w:sz="18" w:space="0" w:color="C0C0C0"/>
              <w:left w:val="single" w:sz="18" w:space="0" w:color="000000"/>
              <w:bottom w:val="single" w:sz="18" w:space="0" w:color="C0C0C0"/>
              <w:right w:val="single" w:sz="18" w:space="0" w:color="000000"/>
            </w:tcBorders>
          </w:tcPr>
          <w:p w:rsidR="00A14C34" w:rsidRDefault="00A14C34">
            <w:pPr>
              <w:pStyle w:val="TableParagraph"/>
              <w:spacing w:line="276" w:lineRule="auto"/>
              <w:jc w:val="left"/>
              <w:rPr>
                <w:b/>
              </w:rPr>
            </w:pPr>
          </w:p>
          <w:p w:rsidR="00A14C34" w:rsidRDefault="00A14C34">
            <w:pPr>
              <w:pStyle w:val="TableParagraph"/>
              <w:spacing w:before="1" w:line="276" w:lineRule="auto"/>
              <w:jc w:val="left"/>
              <w:rPr>
                <w:b/>
                <w:sz w:val="18"/>
              </w:rPr>
            </w:pPr>
          </w:p>
          <w:p w:rsidR="00A14C34" w:rsidRDefault="00045028">
            <w:pPr>
              <w:pStyle w:val="TableParagraph"/>
              <w:spacing w:line="276" w:lineRule="auto"/>
              <w:ind w:left="128" w:right="84"/>
              <w:rPr>
                <w:sz w:val="20"/>
              </w:rPr>
            </w:pPr>
            <w:hyperlink r:id="rId32" w:history="1">
              <w:r w:rsidR="00A14C34">
                <w:rPr>
                  <w:rStyle w:val="Hyperlink"/>
                  <w:color w:val="0462C1"/>
                  <w:spacing w:val="-2"/>
                  <w:sz w:val="20"/>
                </w:rPr>
                <w:t>antidiskriminacija.rodna@minljmpdd.gov.rs</w:t>
              </w:r>
            </w:hyperlink>
          </w:p>
        </w:tc>
      </w:tr>
      <w:tr w:rsidR="00A14C34" w:rsidTr="00A14C34">
        <w:trPr>
          <w:trHeight w:val="514"/>
        </w:trPr>
        <w:tc>
          <w:tcPr>
            <w:tcW w:w="751" w:type="dxa"/>
            <w:tcBorders>
              <w:top w:val="single" w:sz="18" w:space="0" w:color="C0C0C0"/>
              <w:left w:val="single" w:sz="18" w:space="0" w:color="000000"/>
              <w:bottom w:val="single" w:sz="18" w:space="0" w:color="C0C0C0"/>
              <w:right w:val="single" w:sz="18" w:space="0" w:color="000000"/>
            </w:tcBorders>
            <w:hideMark/>
          </w:tcPr>
          <w:p w:rsidR="00A14C34" w:rsidRDefault="00A14C34">
            <w:pPr>
              <w:pStyle w:val="TableParagraph"/>
              <w:spacing w:before="143" w:line="276" w:lineRule="auto"/>
              <w:ind w:left="301"/>
              <w:jc w:val="left"/>
              <w:rPr>
                <w:b/>
                <w:sz w:val="20"/>
              </w:rPr>
            </w:pPr>
            <w:r>
              <w:rPr>
                <w:b/>
                <w:spacing w:val="-5"/>
                <w:sz w:val="20"/>
              </w:rPr>
              <w:t>3.</w:t>
            </w:r>
          </w:p>
        </w:tc>
        <w:tc>
          <w:tcPr>
            <w:tcW w:w="3178" w:type="dxa"/>
            <w:tcBorders>
              <w:top w:val="single" w:sz="18" w:space="0" w:color="C0C0C0"/>
              <w:left w:val="single" w:sz="18" w:space="0" w:color="000000"/>
              <w:bottom w:val="single" w:sz="18" w:space="0" w:color="C0C0C0"/>
              <w:right w:val="single" w:sz="18" w:space="0" w:color="000000"/>
            </w:tcBorders>
            <w:hideMark/>
          </w:tcPr>
          <w:p w:rsidR="00A14C34" w:rsidRDefault="00A14C34">
            <w:pPr>
              <w:pStyle w:val="TableParagraph"/>
              <w:spacing w:before="143" w:line="276" w:lineRule="auto"/>
              <w:ind w:left="114" w:right="62"/>
              <w:rPr>
                <w:sz w:val="20"/>
              </w:rPr>
            </w:pPr>
            <w:r>
              <w:rPr>
                <w:sz w:val="20"/>
              </w:rPr>
              <w:t>Заштитник</w:t>
            </w:r>
            <w:r>
              <w:rPr>
                <w:spacing w:val="-12"/>
                <w:sz w:val="20"/>
              </w:rPr>
              <w:t xml:space="preserve"> </w:t>
            </w:r>
            <w:r>
              <w:rPr>
                <w:spacing w:val="-2"/>
                <w:sz w:val="20"/>
              </w:rPr>
              <w:t>грађана</w:t>
            </w:r>
          </w:p>
        </w:tc>
        <w:tc>
          <w:tcPr>
            <w:tcW w:w="1543" w:type="dxa"/>
            <w:tcBorders>
              <w:top w:val="single" w:sz="18" w:space="0" w:color="C0C0C0"/>
              <w:left w:val="single" w:sz="18" w:space="0" w:color="000000"/>
              <w:bottom w:val="single" w:sz="18" w:space="0" w:color="C0C0C0"/>
              <w:right w:val="single" w:sz="18" w:space="0" w:color="000000"/>
            </w:tcBorders>
            <w:hideMark/>
          </w:tcPr>
          <w:p w:rsidR="00A14C34" w:rsidRDefault="00A14C34">
            <w:pPr>
              <w:pStyle w:val="TableParagraph"/>
              <w:spacing w:before="143" w:line="276" w:lineRule="auto"/>
              <w:ind w:left="217" w:right="170"/>
              <w:rPr>
                <w:sz w:val="20"/>
              </w:rPr>
            </w:pPr>
            <w:r>
              <w:rPr>
                <w:w w:val="95"/>
                <w:sz w:val="20"/>
              </w:rPr>
              <w:t>011/206-</w:t>
            </w:r>
            <w:r>
              <w:rPr>
                <w:spacing w:val="-4"/>
                <w:sz w:val="20"/>
              </w:rPr>
              <w:t>8100</w:t>
            </w:r>
          </w:p>
        </w:tc>
        <w:tc>
          <w:tcPr>
            <w:tcW w:w="3771" w:type="dxa"/>
            <w:tcBorders>
              <w:top w:val="single" w:sz="18" w:space="0" w:color="C0C0C0"/>
              <w:left w:val="single" w:sz="18" w:space="0" w:color="000000"/>
              <w:bottom w:val="single" w:sz="18" w:space="0" w:color="C0C0C0"/>
              <w:right w:val="single" w:sz="18" w:space="0" w:color="000000"/>
            </w:tcBorders>
            <w:hideMark/>
          </w:tcPr>
          <w:p w:rsidR="00A14C34" w:rsidRDefault="00045028">
            <w:pPr>
              <w:pStyle w:val="TableParagraph"/>
              <w:spacing w:before="28" w:line="276" w:lineRule="auto"/>
              <w:ind w:left="1063" w:hanging="46"/>
              <w:jc w:val="left"/>
              <w:rPr>
                <w:sz w:val="20"/>
              </w:rPr>
            </w:pPr>
            <w:hyperlink r:id="rId33" w:history="1">
              <w:r w:rsidR="00A14C34">
                <w:rPr>
                  <w:rStyle w:val="Hyperlink"/>
                  <w:color w:val="0462C1"/>
                  <w:spacing w:val="-2"/>
                  <w:sz w:val="20"/>
                </w:rPr>
                <w:t>zastitnik@zastitnik.rs</w:t>
              </w:r>
            </w:hyperlink>
            <w:r w:rsidR="00A14C34">
              <w:rPr>
                <w:color w:val="0462C1"/>
                <w:spacing w:val="-2"/>
                <w:sz w:val="20"/>
              </w:rPr>
              <w:t xml:space="preserve"> </w:t>
            </w:r>
            <w:hyperlink r:id="rId34" w:history="1">
              <w:r w:rsidR="00A14C34">
                <w:rPr>
                  <w:rStyle w:val="Hyperlink"/>
                  <w:color w:val="0462C1"/>
                  <w:spacing w:val="-2"/>
                  <w:sz w:val="20"/>
                </w:rPr>
                <w:t>kabinet@zastitnik.rs</w:t>
              </w:r>
            </w:hyperlink>
          </w:p>
        </w:tc>
      </w:tr>
      <w:tr w:rsidR="00A14C34" w:rsidTr="00A14C34">
        <w:trPr>
          <w:trHeight w:val="514"/>
        </w:trPr>
        <w:tc>
          <w:tcPr>
            <w:tcW w:w="751" w:type="dxa"/>
            <w:tcBorders>
              <w:top w:val="single" w:sz="18" w:space="0" w:color="C0C0C0"/>
              <w:left w:val="single" w:sz="18" w:space="0" w:color="000000"/>
              <w:bottom w:val="single" w:sz="18" w:space="0" w:color="C0C0C0"/>
              <w:right w:val="single" w:sz="18" w:space="0" w:color="000000"/>
            </w:tcBorders>
            <w:hideMark/>
          </w:tcPr>
          <w:p w:rsidR="00A14C34" w:rsidRDefault="00A14C34">
            <w:pPr>
              <w:pStyle w:val="TableParagraph"/>
              <w:spacing w:before="143" w:line="276" w:lineRule="auto"/>
              <w:ind w:left="301"/>
              <w:jc w:val="left"/>
              <w:rPr>
                <w:b/>
                <w:sz w:val="20"/>
              </w:rPr>
            </w:pPr>
            <w:r>
              <w:rPr>
                <w:b/>
                <w:spacing w:val="-5"/>
                <w:sz w:val="20"/>
              </w:rPr>
              <w:t>4.</w:t>
            </w:r>
          </w:p>
        </w:tc>
        <w:tc>
          <w:tcPr>
            <w:tcW w:w="3178" w:type="dxa"/>
            <w:tcBorders>
              <w:top w:val="single" w:sz="18" w:space="0" w:color="C0C0C0"/>
              <w:left w:val="single" w:sz="18" w:space="0" w:color="000000"/>
              <w:bottom w:val="single" w:sz="18" w:space="0" w:color="C0C0C0"/>
              <w:right w:val="single" w:sz="18" w:space="0" w:color="000000"/>
            </w:tcBorders>
            <w:hideMark/>
          </w:tcPr>
          <w:p w:rsidR="00A14C34" w:rsidRDefault="00A14C34">
            <w:pPr>
              <w:pStyle w:val="TableParagraph"/>
              <w:spacing w:line="230" w:lineRule="exact"/>
              <w:ind w:left="908" w:hanging="264"/>
              <w:jc w:val="left"/>
              <w:rPr>
                <w:sz w:val="20"/>
              </w:rPr>
            </w:pPr>
            <w:r>
              <w:rPr>
                <w:sz w:val="20"/>
              </w:rPr>
              <w:t>Пoвeрeник</w:t>
            </w:r>
            <w:r>
              <w:rPr>
                <w:spacing w:val="-13"/>
                <w:sz w:val="20"/>
              </w:rPr>
              <w:t xml:space="preserve"> </w:t>
            </w:r>
            <w:r>
              <w:rPr>
                <w:sz w:val="20"/>
              </w:rPr>
              <w:t>зa</w:t>
            </w:r>
            <w:r>
              <w:rPr>
                <w:spacing w:val="-12"/>
                <w:sz w:val="20"/>
              </w:rPr>
              <w:t xml:space="preserve"> </w:t>
            </w:r>
            <w:r>
              <w:rPr>
                <w:sz w:val="20"/>
              </w:rPr>
              <w:t xml:space="preserve">зaштиту </w:t>
            </w:r>
            <w:r>
              <w:rPr>
                <w:spacing w:val="-2"/>
                <w:sz w:val="20"/>
              </w:rPr>
              <w:t>рaвнoпрaвнoсти</w:t>
            </w:r>
          </w:p>
        </w:tc>
        <w:tc>
          <w:tcPr>
            <w:tcW w:w="1543" w:type="dxa"/>
            <w:tcBorders>
              <w:top w:val="single" w:sz="18" w:space="0" w:color="C0C0C0"/>
              <w:left w:val="single" w:sz="18" w:space="0" w:color="000000"/>
              <w:bottom w:val="single" w:sz="18" w:space="0" w:color="C0C0C0"/>
              <w:right w:val="single" w:sz="18" w:space="0" w:color="000000"/>
            </w:tcBorders>
            <w:hideMark/>
          </w:tcPr>
          <w:p w:rsidR="00A14C34" w:rsidRDefault="00A14C34">
            <w:pPr>
              <w:pStyle w:val="TableParagraph"/>
              <w:spacing w:line="230" w:lineRule="exact"/>
              <w:ind w:left="210"/>
              <w:jc w:val="left"/>
              <w:rPr>
                <w:sz w:val="20"/>
              </w:rPr>
            </w:pPr>
            <w:r>
              <w:rPr>
                <w:w w:val="95"/>
                <w:sz w:val="20"/>
              </w:rPr>
              <w:t>011/243-</w:t>
            </w:r>
            <w:r>
              <w:rPr>
                <w:spacing w:val="-4"/>
                <w:sz w:val="20"/>
              </w:rPr>
              <w:t>8020</w:t>
            </w:r>
          </w:p>
          <w:p w:rsidR="00A14C34" w:rsidRDefault="00A14C34">
            <w:pPr>
              <w:pStyle w:val="TableParagraph"/>
              <w:spacing w:line="202" w:lineRule="exact"/>
              <w:ind w:left="210"/>
              <w:jc w:val="left"/>
              <w:rPr>
                <w:sz w:val="20"/>
              </w:rPr>
            </w:pPr>
            <w:r>
              <w:rPr>
                <w:w w:val="95"/>
                <w:sz w:val="20"/>
              </w:rPr>
              <w:t>011/243-</w:t>
            </w:r>
            <w:r>
              <w:rPr>
                <w:spacing w:val="-4"/>
                <w:sz w:val="20"/>
              </w:rPr>
              <w:t>6464</w:t>
            </w:r>
          </w:p>
        </w:tc>
        <w:tc>
          <w:tcPr>
            <w:tcW w:w="3771" w:type="dxa"/>
            <w:tcBorders>
              <w:top w:val="single" w:sz="18" w:space="0" w:color="C0C0C0"/>
              <w:left w:val="single" w:sz="18" w:space="0" w:color="000000"/>
              <w:bottom w:val="single" w:sz="18" w:space="0" w:color="C0C0C0"/>
              <w:right w:val="single" w:sz="18" w:space="0" w:color="000000"/>
            </w:tcBorders>
            <w:hideMark/>
          </w:tcPr>
          <w:p w:rsidR="00A14C34" w:rsidRDefault="00045028">
            <w:pPr>
              <w:pStyle w:val="TableParagraph"/>
              <w:spacing w:before="114" w:line="276" w:lineRule="auto"/>
              <w:ind w:left="128" w:right="84"/>
              <w:rPr>
                <w:sz w:val="20"/>
              </w:rPr>
            </w:pPr>
            <w:hyperlink r:id="rId35" w:history="1">
              <w:r w:rsidR="00A14C34">
                <w:rPr>
                  <w:rStyle w:val="Hyperlink"/>
                  <w:color w:val="0462C1"/>
                  <w:spacing w:val="-2"/>
                  <w:sz w:val="20"/>
                </w:rPr>
                <w:t>poverenik@ravnopravnost.gov.rs</w:t>
              </w:r>
            </w:hyperlink>
          </w:p>
        </w:tc>
      </w:tr>
    </w:tbl>
    <w:p w:rsidR="00A14C34" w:rsidRPr="00D70140" w:rsidRDefault="00A14C34" w:rsidP="00A14C34">
      <w:pPr>
        <w:spacing w:after="0"/>
        <w:rPr>
          <w:sz w:val="20"/>
        </w:rPr>
        <w:sectPr w:rsidR="00A14C34" w:rsidRPr="00D70140">
          <w:pgSz w:w="11910" w:h="16840"/>
          <w:pgMar w:top="1740" w:right="1160" w:bottom="1140" w:left="1160" w:header="310" w:footer="940" w:gutter="0"/>
          <w:cols w:space="720"/>
        </w:sectPr>
      </w:pPr>
    </w:p>
    <w:p w:rsidR="00C941C9" w:rsidRPr="00D70140" w:rsidRDefault="00C941C9">
      <w:bookmarkStart w:id="1" w:name="_bookmark17"/>
      <w:bookmarkEnd w:id="1"/>
    </w:p>
    <w:sectPr w:rsidR="00C941C9" w:rsidRPr="00D7014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028" w:rsidRDefault="00045028" w:rsidP="001607A9">
      <w:pPr>
        <w:spacing w:after="0" w:line="240" w:lineRule="auto"/>
      </w:pPr>
      <w:r>
        <w:separator/>
      </w:r>
    </w:p>
  </w:endnote>
  <w:endnote w:type="continuationSeparator" w:id="0">
    <w:p w:rsidR="00045028" w:rsidRDefault="00045028" w:rsidP="00160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653482"/>
      <w:docPartObj>
        <w:docPartGallery w:val="Page Numbers (Bottom of Page)"/>
        <w:docPartUnique/>
      </w:docPartObj>
    </w:sdtPr>
    <w:sdtEndPr>
      <w:rPr>
        <w:noProof/>
      </w:rPr>
    </w:sdtEndPr>
    <w:sdtContent>
      <w:p w:rsidR="001607A9" w:rsidRDefault="001607A9">
        <w:pPr>
          <w:pStyle w:val="Footer"/>
          <w:jc w:val="right"/>
        </w:pPr>
        <w:r>
          <w:fldChar w:fldCharType="begin"/>
        </w:r>
        <w:r>
          <w:instrText xml:space="preserve"> PAGE   \* MERGEFORMAT </w:instrText>
        </w:r>
        <w:r>
          <w:fldChar w:fldCharType="separate"/>
        </w:r>
        <w:r w:rsidR="00045028">
          <w:rPr>
            <w:noProof/>
          </w:rPr>
          <w:t>1</w:t>
        </w:r>
        <w:r>
          <w:rPr>
            <w:noProof/>
          </w:rPr>
          <w:fldChar w:fldCharType="end"/>
        </w:r>
      </w:p>
    </w:sdtContent>
  </w:sdt>
  <w:p w:rsidR="001607A9" w:rsidRDefault="001607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028" w:rsidRDefault="00045028" w:rsidP="001607A9">
      <w:pPr>
        <w:spacing w:after="0" w:line="240" w:lineRule="auto"/>
      </w:pPr>
      <w:r>
        <w:separator/>
      </w:r>
    </w:p>
  </w:footnote>
  <w:footnote w:type="continuationSeparator" w:id="0">
    <w:p w:rsidR="00045028" w:rsidRDefault="00045028" w:rsidP="001607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hint="default"/>
        <w:lang w:val="en-US"/>
      </w:rPr>
    </w:lvl>
    <w:lvl w:ilvl="1">
      <w:start w:val="1"/>
      <w:numFmt w:val="bullet"/>
      <w:lvlText w:val=""/>
      <w:lvlJc w:val="left"/>
      <w:pPr>
        <w:tabs>
          <w:tab w:val="num" w:pos="1080"/>
        </w:tabs>
        <w:ind w:left="1080" w:hanging="360"/>
      </w:pPr>
      <w:rPr>
        <w:rFonts w:ascii="Symbol" w:hAnsi="Symbol" w:cs="Times New Roman" w:hint="default"/>
        <w:lang w:val="en-US"/>
      </w:rPr>
    </w:lvl>
    <w:lvl w:ilvl="2">
      <w:start w:val="1"/>
      <w:numFmt w:val="bullet"/>
      <w:lvlText w:val=""/>
      <w:lvlJc w:val="left"/>
      <w:pPr>
        <w:tabs>
          <w:tab w:val="num" w:pos="1440"/>
        </w:tabs>
        <w:ind w:left="1440" w:hanging="360"/>
      </w:pPr>
      <w:rPr>
        <w:rFonts w:ascii="Symbol" w:hAnsi="Symbol" w:cs="Times New Roman" w:hint="default"/>
        <w:lang w:val="en-US"/>
      </w:rPr>
    </w:lvl>
    <w:lvl w:ilvl="3">
      <w:start w:val="1"/>
      <w:numFmt w:val="bullet"/>
      <w:lvlText w:val=""/>
      <w:lvlJc w:val="left"/>
      <w:pPr>
        <w:tabs>
          <w:tab w:val="num" w:pos="1800"/>
        </w:tabs>
        <w:ind w:left="1800" w:hanging="360"/>
      </w:pPr>
      <w:rPr>
        <w:rFonts w:ascii="Symbol" w:hAnsi="Symbol" w:cs="Times New Roman" w:hint="default"/>
        <w:lang w:val="en-US"/>
      </w:rPr>
    </w:lvl>
    <w:lvl w:ilvl="4">
      <w:start w:val="1"/>
      <w:numFmt w:val="bullet"/>
      <w:lvlText w:val=""/>
      <w:lvlJc w:val="left"/>
      <w:pPr>
        <w:tabs>
          <w:tab w:val="num" w:pos="2160"/>
        </w:tabs>
        <w:ind w:left="2160" w:hanging="360"/>
      </w:pPr>
      <w:rPr>
        <w:rFonts w:ascii="Symbol" w:hAnsi="Symbol" w:cs="Times New Roman" w:hint="default"/>
        <w:lang w:val="en-US"/>
      </w:rPr>
    </w:lvl>
    <w:lvl w:ilvl="5">
      <w:start w:val="1"/>
      <w:numFmt w:val="bullet"/>
      <w:lvlText w:val=""/>
      <w:lvlJc w:val="left"/>
      <w:pPr>
        <w:tabs>
          <w:tab w:val="num" w:pos="2520"/>
        </w:tabs>
        <w:ind w:left="2520" w:hanging="360"/>
      </w:pPr>
      <w:rPr>
        <w:rFonts w:ascii="Symbol" w:hAnsi="Symbol" w:cs="Times New Roman" w:hint="default"/>
        <w:lang w:val="en-US"/>
      </w:rPr>
    </w:lvl>
    <w:lvl w:ilvl="6">
      <w:start w:val="1"/>
      <w:numFmt w:val="bullet"/>
      <w:lvlText w:val=""/>
      <w:lvlJc w:val="left"/>
      <w:pPr>
        <w:tabs>
          <w:tab w:val="num" w:pos="2880"/>
        </w:tabs>
        <w:ind w:left="2880" w:hanging="360"/>
      </w:pPr>
      <w:rPr>
        <w:rFonts w:ascii="Symbol" w:hAnsi="Symbol" w:cs="Times New Roman" w:hint="default"/>
        <w:lang w:val="en-US"/>
      </w:rPr>
    </w:lvl>
    <w:lvl w:ilvl="7">
      <w:start w:val="1"/>
      <w:numFmt w:val="bullet"/>
      <w:lvlText w:val=""/>
      <w:lvlJc w:val="left"/>
      <w:pPr>
        <w:tabs>
          <w:tab w:val="num" w:pos="3240"/>
        </w:tabs>
        <w:ind w:left="3240" w:hanging="360"/>
      </w:pPr>
      <w:rPr>
        <w:rFonts w:ascii="Symbol" w:hAnsi="Symbol" w:cs="Times New Roman" w:hint="default"/>
        <w:lang w:val="en-US"/>
      </w:rPr>
    </w:lvl>
    <w:lvl w:ilvl="8">
      <w:start w:val="1"/>
      <w:numFmt w:val="bullet"/>
      <w:lvlText w:val=""/>
      <w:lvlJc w:val="left"/>
      <w:pPr>
        <w:tabs>
          <w:tab w:val="num" w:pos="3600"/>
        </w:tabs>
        <w:ind w:left="3600" w:hanging="360"/>
      </w:pPr>
      <w:rPr>
        <w:rFonts w:ascii="Symbol" w:hAnsi="Symbol" w:cs="Times New Roman" w:hint="default"/>
        <w:lang w:val="en-US"/>
      </w:rPr>
    </w:lvl>
  </w:abstractNum>
  <w:abstractNum w:abstractNumId="1">
    <w:nsid w:val="0B033286"/>
    <w:multiLevelType w:val="multilevel"/>
    <w:tmpl w:val="35580348"/>
    <w:lvl w:ilvl="0">
      <w:start w:val="1"/>
      <w:numFmt w:val="decimal"/>
      <w:lvlText w:val="%1."/>
      <w:lvlJc w:val="left"/>
      <w:pPr>
        <w:ind w:left="718" w:hanging="480"/>
      </w:pPr>
      <w:rPr>
        <w:rFonts w:ascii="Calibri" w:eastAsia="Calibri" w:hAnsi="Calibri" w:cs="Calibri" w:hint="default"/>
        <w:b/>
        <w:bCs/>
        <w:i w:val="0"/>
        <w:iCs w:val="0"/>
        <w:spacing w:val="-1"/>
        <w:w w:val="99"/>
        <w:sz w:val="20"/>
        <w:szCs w:val="20"/>
        <w:lang w:eastAsia="en-US" w:bidi="ar-SA"/>
      </w:rPr>
    </w:lvl>
    <w:lvl w:ilvl="1">
      <w:start w:val="1"/>
      <w:numFmt w:val="decimal"/>
      <w:lvlText w:val="%1.%2."/>
      <w:lvlJc w:val="left"/>
      <w:pPr>
        <w:ind w:left="1198" w:hanging="720"/>
      </w:pPr>
      <w:rPr>
        <w:rFonts w:ascii="Calibri" w:eastAsia="Calibri" w:hAnsi="Calibri" w:cs="Calibri" w:hint="default"/>
        <w:b w:val="0"/>
        <w:bCs w:val="0"/>
        <w:i w:val="0"/>
        <w:iCs w:val="0"/>
        <w:w w:val="99"/>
        <w:sz w:val="20"/>
        <w:szCs w:val="20"/>
        <w:lang w:eastAsia="en-US" w:bidi="ar-SA"/>
      </w:rPr>
    </w:lvl>
    <w:lvl w:ilvl="2">
      <w:start w:val="1"/>
      <w:numFmt w:val="decimal"/>
      <w:lvlText w:val="%1.%2.%3."/>
      <w:lvlJc w:val="left"/>
      <w:pPr>
        <w:ind w:left="1438" w:hanging="720"/>
      </w:pPr>
      <w:rPr>
        <w:rFonts w:ascii="Calibri" w:eastAsia="Calibri" w:hAnsi="Calibri" w:cs="Calibri" w:hint="default"/>
        <w:b w:val="0"/>
        <w:bCs w:val="0"/>
        <w:i/>
        <w:iCs/>
        <w:w w:val="99"/>
        <w:sz w:val="20"/>
        <w:szCs w:val="20"/>
        <w:lang w:eastAsia="en-US" w:bidi="ar-SA"/>
      </w:rPr>
    </w:lvl>
    <w:lvl w:ilvl="3">
      <w:numFmt w:val="bullet"/>
      <w:lvlText w:val="•"/>
      <w:lvlJc w:val="left"/>
      <w:pPr>
        <w:ind w:left="2455" w:hanging="720"/>
      </w:pPr>
      <w:rPr>
        <w:lang w:eastAsia="en-US" w:bidi="ar-SA"/>
      </w:rPr>
    </w:lvl>
    <w:lvl w:ilvl="4">
      <w:numFmt w:val="bullet"/>
      <w:lvlText w:val="•"/>
      <w:lvlJc w:val="left"/>
      <w:pPr>
        <w:ind w:left="3471" w:hanging="720"/>
      </w:pPr>
      <w:rPr>
        <w:lang w:eastAsia="en-US" w:bidi="ar-SA"/>
      </w:rPr>
    </w:lvl>
    <w:lvl w:ilvl="5">
      <w:numFmt w:val="bullet"/>
      <w:lvlText w:val="•"/>
      <w:lvlJc w:val="left"/>
      <w:pPr>
        <w:ind w:left="4487" w:hanging="720"/>
      </w:pPr>
      <w:rPr>
        <w:lang w:eastAsia="en-US" w:bidi="ar-SA"/>
      </w:rPr>
    </w:lvl>
    <w:lvl w:ilvl="6">
      <w:numFmt w:val="bullet"/>
      <w:lvlText w:val="•"/>
      <w:lvlJc w:val="left"/>
      <w:pPr>
        <w:ind w:left="5503" w:hanging="720"/>
      </w:pPr>
      <w:rPr>
        <w:lang w:eastAsia="en-US" w:bidi="ar-SA"/>
      </w:rPr>
    </w:lvl>
    <w:lvl w:ilvl="7">
      <w:numFmt w:val="bullet"/>
      <w:lvlText w:val="•"/>
      <w:lvlJc w:val="left"/>
      <w:pPr>
        <w:ind w:left="6519" w:hanging="720"/>
      </w:pPr>
      <w:rPr>
        <w:lang w:eastAsia="en-US" w:bidi="ar-SA"/>
      </w:rPr>
    </w:lvl>
    <w:lvl w:ilvl="8">
      <w:numFmt w:val="bullet"/>
      <w:lvlText w:val="•"/>
      <w:lvlJc w:val="left"/>
      <w:pPr>
        <w:ind w:left="7534" w:hanging="720"/>
      </w:pPr>
      <w:rPr>
        <w:lang w:eastAsia="en-US" w:bidi="ar-SA"/>
      </w:rPr>
    </w:lvl>
  </w:abstractNum>
  <w:abstractNum w:abstractNumId="2">
    <w:nsid w:val="386667FB"/>
    <w:multiLevelType w:val="hybridMultilevel"/>
    <w:tmpl w:val="0336AD00"/>
    <w:lvl w:ilvl="0" w:tplc="241A0011">
      <w:start w:val="1"/>
      <w:numFmt w:val="decimal"/>
      <w:lvlText w:val="%1)"/>
      <w:lvlJc w:val="left"/>
      <w:pPr>
        <w:tabs>
          <w:tab w:val="num" w:pos="1440"/>
        </w:tabs>
        <w:ind w:left="1440" w:hanging="360"/>
      </w:pPr>
    </w:lvl>
    <w:lvl w:ilvl="1" w:tplc="241A0019">
      <w:start w:val="1"/>
      <w:numFmt w:val="lowerLetter"/>
      <w:lvlText w:val="%2."/>
      <w:lvlJc w:val="left"/>
      <w:pPr>
        <w:tabs>
          <w:tab w:val="num" w:pos="2160"/>
        </w:tabs>
        <w:ind w:left="2160" w:hanging="360"/>
      </w:pPr>
    </w:lvl>
    <w:lvl w:ilvl="2" w:tplc="241A001B">
      <w:start w:val="1"/>
      <w:numFmt w:val="lowerRoman"/>
      <w:lvlText w:val="%3."/>
      <w:lvlJc w:val="right"/>
      <w:pPr>
        <w:tabs>
          <w:tab w:val="num" w:pos="2880"/>
        </w:tabs>
        <w:ind w:left="2880" w:hanging="180"/>
      </w:pPr>
    </w:lvl>
    <w:lvl w:ilvl="3" w:tplc="241A000F">
      <w:start w:val="1"/>
      <w:numFmt w:val="decimal"/>
      <w:lvlText w:val="%4."/>
      <w:lvlJc w:val="left"/>
      <w:pPr>
        <w:tabs>
          <w:tab w:val="num" w:pos="3600"/>
        </w:tabs>
        <w:ind w:left="3600" w:hanging="360"/>
      </w:pPr>
    </w:lvl>
    <w:lvl w:ilvl="4" w:tplc="241A0019">
      <w:start w:val="1"/>
      <w:numFmt w:val="lowerLetter"/>
      <w:lvlText w:val="%5."/>
      <w:lvlJc w:val="left"/>
      <w:pPr>
        <w:tabs>
          <w:tab w:val="num" w:pos="4320"/>
        </w:tabs>
        <w:ind w:left="4320" w:hanging="360"/>
      </w:pPr>
    </w:lvl>
    <w:lvl w:ilvl="5" w:tplc="241A001B">
      <w:start w:val="1"/>
      <w:numFmt w:val="lowerRoman"/>
      <w:lvlText w:val="%6."/>
      <w:lvlJc w:val="right"/>
      <w:pPr>
        <w:tabs>
          <w:tab w:val="num" w:pos="5040"/>
        </w:tabs>
        <w:ind w:left="5040" w:hanging="180"/>
      </w:pPr>
    </w:lvl>
    <w:lvl w:ilvl="6" w:tplc="241A000F">
      <w:start w:val="1"/>
      <w:numFmt w:val="decimal"/>
      <w:lvlText w:val="%7."/>
      <w:lvlJc w:val="left"/>
      <w:pPr>
        <w:tabs>
          <w:tab w:val="num" w:pos="5760"/>
        </w:tabs>
        <w:ind w:left="5760" w:hanging="360"/>
      </w:pPr>
    </w:lvl>
    <w:lvl w:ilvl="7" w:tplc="241A0019">
      <w:start w:val="1"/>
      <w:numFmt w:val="lowerLetter"/>
      <w:lvlText w:val="%8."/>
      <w:lvlJc w:val="left"/>
      <w:pPr>
        <w:tabs>
          <w:tab w:val="num" w:pos="6480"/>
        </w:tabs>
        <w:ind w:left="6480" w:hanging="360"/>
      </w:pPr>
    </w:lvl>
    <w:lvl w:ilvl="8" w:tplc="241A001B">
      <w:start w:val="1"/>
      <w:numFmt w:val="lowerRoman"/>
      <w:lvlText w:val="%9."/>
      <w:lvlJc w:val="right"/>
      <w:pPr>
        <w:tabs>
          <w:tab w:val="num" w:pos="7200"/>
        </w:tabs>
        <w:ind w:left="7200" w:hanging="180"/>
      </w:pPr>
    </w:lvl>
  </w:abstractNum>
  <w:abstractNum w:abstractNumId="3">
    <w:nsid w:val="5E81488D"/>
    <w:multiLevelType w:val="hybridMultilevel"/>
    <w:tmpl w:val="1116E13E"/>
    <w:lvl w:ilvl="0" w:tplc="89D08568">
      <w:start w:val="1"/>
      <w:numFmt w:val="upperRoman"/>
      <w:lvlText w:val="%1"/>
      <w:lvlJc w:val="left"/>
      <w:pPr>
        <w:ind w:left="814" w:hanging="96"/>
      </w:pPr>
      <w:rPr>
        <w:rFonts w:ascii="Calibri" w:eastAsia="Calibri" w:hAnsi="Calibri" w:cs="Calibri" w:hint="default"/>
        <w:b w:val="0"/>
        <w:bCs w:val="0"/>
        <w:i/>
        <w:iCs/>
        <w:w w:val="99"/>
        <w:sz w:val="20"/>
        <w:szCs w:val="20"/>
        <w:lang w:eastAsia="en-US" w:bidi="ar-SA"/>
      </w:rPr>
    </w:lvl>
    <w:lvl w:ilvl="1" w:tplc="52A4F434">
      <w:numFmt w:val="bullet"/>
      <w:lvlText w:val="•"/>
      <w:lvlJc w:val="left"/>
      <w:pPr>
        <w:ind w:left="1694" w:hanging="96"/>
      </w:pPr>
      <w:rPr>
        <w:lang w:eastAsia="en-US" w:bidi="ar-SA"/>
      </w:rPr>
    </w:lvl>
    <w:lvl w:ilvl="2" w:tplc="17821520">
      <w:numFmt w:val="bullet"/>
      <w:lvlText w:val="•"/>
      <w:lvlJc w:val="left"/>
      <w:pPr>
        <w:ind w:left="2569" w:hanging="96"/>
      </w:pPr>
      <w:rPr>
        <w:lang w:eastAsia="en-US" w:bidi="ar-SA"/>
      </w:rPr>
    </w:lvl>
    <w:lvl w:ilvl="3" w:tplc="AE465394">
      <w:numFmt w:val="bullet"/>
      <w:lvlText w:val="•"/>
      <w:lvlJc w:val="left"/>
      <w:pPr>
        <w:ind w:left="3443" w:hanging="96"/>
      </w:pPr>
      <w:rPr>
        <w:lang w:eastAsia="en-US" w:bidi="ar-SA"/>
      </w:rPr>
    </w:lvl>
    <w:lvl w:ilvl="4" w:tplc="A44477EC">
      <w:numFmt w:val="bullet"/>
      <w:lvlText w:val="•"/>
      <w:lvlJc w:val="left"/>
      <w:pPr>
        <w:ind w:left="4318" w:hanging="96"/>
      </w:pPr>
      <w:rPr>
        <w:lang w:eastAsia="en-US" w:bidi="ar-SA"/>
      </w:rPr>
    </w:lvl>
    <w:lvl w:ilvl="5" w:tplc="3F086106">
      <w:numFmt w:val="bullet"/>
      <w:lvlText w:val="•"/>
      <w:lvlJc w:val="left"/>
      <w:pPr>
        <w:ind w:left="5193" w:hanging="96"/>
      </w:pPr>
      <w:rPr>
        <w:lang w:eastAsia="en-US" w:bidi="ar-SA"/>
      </w:rPr>
    </w:lvl>
    <w:lvl w:ilvl="6" w:tplc="9288F988">
      <w:numFmt w:val="bullet"/>
      <w:lvlText w:val="•"/>
      <w:lvlJc w:val="left"/>
      <w:pPr>
        <w:ind w:left="6067" w:hanging="96"/>
      </w:pPr>
      <w:rPr>
        <w:lang w:eastAsia="en-US" w:bidi="ar-SA"/>
      </w:rPr>
    </w:lvl>
    <w:lvl w:ilvl="7" w:tplc="9F562AA4">
      <w:numFmt w:val="bullet"/>
      <w:lvlText w:val="•"/>
      <w:lvlJc w:val="left"/>
      <w:pPr>
        <w:ind w:left="6942" w:hanging="96"/>
      </w:pPr>
      <w:rPr>
        <w:lang w:eastAsia="en-US" w:bidi="ar-SA"/>
      </w:rPr>
    </w:lvl>
    <w:lvl w:ilvl="8" w:tplc="3B546ADC">
      <w:numFmt w:val="bullet"/>
      <w:lvlText w:val="•"/>
      <w:lvlJc w:val="left"/>
      <w:pPr>
        <w:ind w:left="7817" w:hanging="96"/>
      </w:pPr>
      <w:rPr>
        <w:lang w:eastAsia="en-US" w:bidi="ar-SA"/>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3"/>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C34"/>
    <w:rsid w:val="00045028"/>
    <w:rsid w:val="00110014"/>
    <w:rsid w:val="001607A9"/>
    <w:rsid w:val="00677699"/>
    <w:rsid w:val="00A14C34"/>
    <w:rsid w:val="00C941C9"/>
    <w:rsid w:val="00D70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C34"/>
    <w:rPr>
      <w:lang w:val="sr-Cyrl-RS"/>
    </w:rPr>
  </w:style>
  <w:style w:type="paragraph" w:styleId="Heading1">
    <w:name w:val="heading 1"/>
    <w:basedOn w:val="Normal"/>
    <w:link w:val="Heading1Char"/>
    <w:uiPriority w:val="1"/>
    <w:qFormat/>
    <w:rsid w:val="00A14C34"/>
    <w:pPr>
      <w:widowControl w:val="0"/>
      <w:autoSpaceDE w:val="0"/>
      <w:autoSpaceDN w:val="0"/>
      <w:spacing w:before="201" w:after="0" w:line="240" w:lineRule="auto"/>
      <w:ind w:left="616" w:hanging="360"/>
      <w:outlineLvl w:val="0"/>
    </w:pPr>
    <w:rPr>
      <w:rFonts w:ascii="Times New Roman" w:eastAsia="Times New Roman" w:hAnsi="Times New Roman" w:cs="Times New Roman"/>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14C34"/>
    <w:rPr>
      <w:rFonts w:ascii="Times New Roman" w:eastAsia="Times New Roman" w:hAnsi="Times New Roman" w:cs="Times New Roman"/>
      <w:b/>
      <w:bCs/>
      <w:sz w:val="32"/>
      <w:szCs w:val="32"/>
    </w:rPr>
  </w:style>
  <w:style w:type="character" w:styleId="Hyperlink">
    <w:name w:val="Hyperlink"/>
    <w:basedOn w:val="DefaultParagraphFont"/>
    <w:uiPriority w:val="99"/>
    <w:semiHidden/>
    <w:unhideWhenUsed/>
    <w:rsid w:val="00A14C34"/>
    <w:rPr>
      <w:color w:val="0000FF" w:themeColor="hyperlink"/>
      <w:u w:val="single"/>
    </w:rPr>
  </w:style>
  <w:style w:type="character" w:styleId="FollowedHyperlink">
    <w:name w:val="FollowedHyperlink"/>
    <w:basedOn w:val="DefaultParagraphFont"/>
    <w:uiPriority w:val="99"/>
    <w:semiHidden/>
    <w:unhideWhenUsed/>
    <w:rsid w:val="00A14C34"/>
    <w:rPr>
      <w:color w:val="800080" w:themeColor="followedHyperlink"/>
      <w:u w:val="single"/>
    </w:rPr>
  </w:style>
  <w:style w:type="paragraph" w:styleId="TOC1">
    <w:name w:val="toc 1"/>
    <w:basedOn w:val="Normal"/>
    <w:autoRedefine/>
    <w:uiPriority w:val="1"/>
    <w:semiHidden/>
    <w:unhideWhenUsed/>
    <w:qFormat/>
    <w:rsid w:val="00A14C34"/>
    <w:pPr>
      <w:widowControl w:val="0"/>
      <w:autoSpaceDE w:val="0"/>
      <w:autoSpaceDN w:val="0"/>
      <w:spacing w:before="121" w:after="0" w:line="240" w:lineRule="auto"/>
      <w:ind w:left="718" w:hanging="481"/>
    </w:pPr>
    <w:rPr>
      <w:rFonts w:ascii="Calibri" w:eastAsia="Calibri" w:hAnsi="Calibri" w:cs="Calibri"/>
      <w:b/>
      <w:bCs/>
      <w:sz w:val="20"/>
      <w:szCs w:val="20"/>
      <w:lang w:val="en-US"/>
    </w:rPr>
  </w:style>
  <w:style w:type="paragraph" w:styleId="TOC2">
    <w:name w:val="toc 2"/>
    <w:basedOn w:val="Normal"/>
    <w:autoRedefine/>
    <w:uiPriority w:val="1"/>
    <w:semiHidden/>
    <w:unhideWhenUsed/>
    <w:qFormat/>
    <w:rsid w:val="00A14C34"/>
    <w:pPr>
      <w:widowControl w:val="0"/>
      <w:autoSpaceDE w:val="0"/>
      <w:autoSpaceDN w:val="0"/>
      <w:spacing w:before="1" w:after="0" w:line="240" w:lineRule="auto"/>
      <w:ind w:left="1198" w:hanging="721"/>
    </w:pPr>
    <w:rPr>
      <w:rFonts w:ascii="Calibri" w:eastAsia="Calibri" w:hAnsi="Calibri" w:cs="Calibri"/>
      <w:sz w:val="20"/>
      <w:szCs w:val="20"/>
      <w:lang w:val="en-US"/>
    </w:rPr>
  </w:style>
  <w:style w:type="paragraph" w:styleId="TOC4">
    <w:name w:val="toc 4"/>
    <w:basedOn w:val="Normal"/>
    <w:autoRedefine/>
    <w:uiPriority w:val="1"/>
    <w:semiHidden/>
    <w:unhideWhenUsed/>
    <w:qFormat/>
    <w:rsid w:val="00A14C34"/>
    <w:pPr>
      <w:widowControl w:val="0"/>
      <w:autoSpaceDE w:val="0"/>
      <w:autoSpaceDN w:val="0"/>
      <w:spacing w:after="0" w:line="243" w:lineRule="exact"/>
      <w:ind w:left="1438" w:hanging="721"/>
    </w:pPr>
    <w:rPr>
      <w:rFonts w:ascii="Calibri" w:eastAsia="Calibri" w:hAnsi="Calibri" w:cs="Calibri"/>
      <w:i/>
      <w:iCs/>
      <w:sz w:val="20"/>
      <w:szCs w:val="20"/>
      <w:lang w:val="en-US"/>
    </w:rPr>
  </w:style>
  <w:style w:type="paragraph" w:styleId="Header">
    <w:name w:val="header"/>
    <w:basedOn w:val="Normal"/>
    <w:link w:val="HeaderChar"/>
    <w:uiPriority w:val="99"/>
    <w:unhideWhenUsed/>
    <w:rsid w:val="00A14C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C34"/>
    <w:rPr>
      <w:lang w:val="sr-Cyrl-RS"/>
    </w:rPr>
  </w:style>
  <w:style w:type="paragraph" w:styleId="Footer">
    <w:name w:val="footer"/>
    <w:basedOn w:val="Normal"/>
    <w:link w:val="FooterChar"/>
    <w:uiPriority w:val="99"/>
    <w:unhideWhenUsed/>
    <w:rsid w:val="00A14C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C34"/>
    <w:rPr>
      <w:lang w:val="sr-Cyrl-RS"/>
    </w:rPr>
  </w:style>
  <w:style w:type="paragraph" w:styleId="BodyText">
    <w:name w:val="Body Text"/>
    <w:basedOn w:val="Normal"/>
    <w:link w:val="BodyTextChar"/>
    <w:uiPriority w:val="1"/>
    <w:semiHidden/>
    <w:unhideWhenUsed/>
    <w:qFormat/>
    <w:rsid w:val="00A14C34"/>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semiHidden/>
    <w:rsid w:val="00A14C3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14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C34"/>
    <w:rPr>
      <w:rFonts w:ascii="Tahoma" w:hAnsi="Tahoma" w:cs="Tahoma"/>
      <w:sz w:val="16"/>
      <w:szCs w:val="16"/>
      <w:lang w:val="sr-Cyrl-RS"/>
    </w:rPr>
  </w:style>
  <w:style w:type="paragraph" w:styleId="NoSpacing">
    <w:name w:val="No Spacing"/>
    <w:uiPriority w:val="1"/>
    <w:qFormat/>
    <w:rsid w:val="00A14C34"/>
    <w:pPr>
      <w:spacing w:after="0" w:line="240" w:lineRule="auto"/>
    </w:pPr>
    <w:rPr>
      <w:lang w:val="sr-Cyrl-RS"/>
    </w:rPr>
  </w:style>
  <w:style w:type="paragraph" w:styleId="ListParagraph">
    <w:name w:val="List Paragraph"/>
    <w:basedOn w:val="Normal"/>
    <w:qFormat/>
    <w:rsid w:val="00A14C34"/>
    <w:pPr>
      <w:widowControl w:val="0"/>
      <w:autoSpaceDE w:val="0"/>
      <w:autoSpaceDN w:val="0"/>
      <w:spacing w:after="0" w:line="240" w:lineRule="auto"/>
      <w:ind w:left="522" w:hanging="284"/>
    </w:pPr>
    <w:rPr>
      <w:rFonts w:ascii="Times New Roman" w:eastAsia="Times New Roman" w:hAnsi="Times New Roman" w:cs="Times New Roman"/>
      <w:lang w:val="en-US"/>
    </w:rPr>
  </w:style>
  <w:style w:type="paragraph" w:customStyle="1" w:styleId="TableParagraph">
    <w:name w:val="Table Paragraph"/>
    <w:basedOn w:val="Normal"/>
    <w:uiPriority w:val="1"/>
    <w:qFormat/>
    <w:rsid w:val="00A14C34"/>
    <w:pPr>
      <w:widowControl w:val="0"/>
      <w:autoSpaceDE w:val="0"/>
      <w:autoSpaceDN w:val="0"/>
      <w:spacing w:after="0" w:line="240" w:lineRule="auto"/>
      <w:jc w:val="center"/>
    </w:pPr>
    <w:rPr>
      <w:rFonts w:ascii="Times New Roman" w:eastAsia="Times New Roman" w:hAnsi="Times New Roman" w:cs="Times New Roman"/>
      <w:lang w:val="en-US"/>
    </w:rPr>
  </w:style>
  <w:style w:type="table" w:styleId="TableGrid">
    <w:name w:val="Table Grid"/>
    <w:basedOn w:val="TableNormal"/>
    <w:uiPriority w:val="59"/>
    <w:rsid w:val="00A14C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C34"/>
    <w:rPr>
      <w:lang w:val="sr-Cyrl-RS"/>
    </w:rPr>
  </w:style>
  <w:style w:type="paragraph" w:styleId="Heading1">
    <w:name w:val="heading 1"/>
    <w:basedOn w:val="Normal"/>
    <w:link w:val="Heading1Char"/>
    <w:uiPriority w:val="1"/>
    <w:qFormat/>
    <w:rsid w:val="00A14C34"/>
    <w:pPr>
      <w:widowControl w:val="0"/>
      <w:autoSpaceDE w:val="0"/>
      <w:autoSpaceDN w:val="0"/>
      <w:spacing w:before="201" w:after="0" w:line="240" w:lineRule="auto"/>
      <w:ind w:left="616" w:hanging="360"/>
      <w:outlineLvl w:val="0"/>
    </w:pPr>
    <w:rPr>
      <w:rFonts w:ascii="Times New Roman" w:eastAsia="Times New Roman" w:hAnsi="Times New Roman" w:cs="Times New Roman"/>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14C34"/>
    <w:rPr>
      <w:rFonts w:ascii="Times New Roman" w:eastAsia="Times New Roman" w:hAnsi="Times New Roman" w:cs="Times New Roman"/>
      <w:b/>
      <w:bCs/>
      <w:sz w:val="32"/>
      <w:szCs w:val="32"/>
    </w:rPr>
  </w:style>
  <w:style w:type="character" w:styleId="Hyperlink">
    <w:name w:val="Hyperlink"/>
    <w:basedOn w:val="DefaultParagraphFont"/>
    <w:uiPriority w:val="99"/>
    <w:semiHidden/>
    <w:unhideWhenUsed/>
    <w:rsid w:val="00A14C34"/>
    <w:rPr>
      <w:color w:val="0000FF" w:themeColor="hyperlink"/>
      <w:u w:val="single"/>
    </w:rPr>
  </w:style>
  <w:style w:type="character" w:styleId="FollowedHyperlink">
    <w:name w:val="FollowedHyperlink"/>
    <w:basedOn w:val="DefaultParagraphFont"/>
    <w:uiPriority w:val="99"/>
    <w:semiHidden/>
    <w:unhideWhenUsed/>
    <w:rsid w:val="00A14C34"/>
    <w:rPr>
      <w:color w:val="800080" w:themeColor="followedHyperlink"/>
      <w:u w:val="single"/>
    </w:rPr>
  </w:style>
  <w:style w:type="paragraph" w:styleId="TOC1">
    <w:name w:val="toc 1"/>
    <w:basedOn w:val="Normal"/>
    <w:autoRedefine/>
    <w:uiPriority w:val="1"/>
    <w:semiHidden/>
    <w:unhideWhenUsed/>
    <w:qFormat/>
    <w:rsid w:val="00A14C34"/>
    <w:pPr>
      <w:widowControl w:val="0"/>
      <w:autoSpaceDE w:val="0"/>
      <w:autoSpaceDN w:val="0"/>
      <w:spacing w:before="121" w:after="0" w:line="240" w:lineRule="auto"/>
      <w:ind w:left="718" w:hanging="481"/>
    </w:pPr>
    <w:rPr>
      <w:rFonts w:ascii="Calibri" w:eastAsia="Calibri" w:hAnsi="Calibri" w:cs="Calibri"/>
      <w:b/>
      <w:bCs/>
      <w:sz w:val="20"/>
      <w:szCs w:val="20"/>
      <w:lang w:val="en-US"/>
    </w:rPr>
  </w:style>
  <w:style w:type="paragraph" w:styleId="TOC2">
    <w:name w:val="toc 2"/>
    <w:basedOn w:val="Normal"/>
    <w:autoRedefine/>
    <w:uiPriority w:val="1"/>
    <w:semiHidden/>
    <w:unhideWhenUsed/>
    <w:qFormat/>
    <w:rsid w:val="00A14C34"/>
    <w:pPr>
      <w:widowControl w:val="0"/>
      <w:autoSpaceDE w:val="0"/>
      <w:autoSpaceDN w:val="0"/>
      <w:spacing w:before="1" w:after="0" w:line="240" w:lineRule="auto"/>
      <w:ind w:left="1198" w:hanging="721"/>
    </w:pPr>
    <w:rPr>
      <w:rFonts w:ascii="Calibri" w:eastAsia="Calibri" w:hAnsi="Calibri" w:cs="Calibri"/>
      <w:sz w:val="20"/>
      <w:szCs w:val="20"/>
      <w:lang w:val="en-US"/>
    </w:rPr>
  </w:style>
  <w:style w:type="paragraph" w:styleId="TOC4">
    <w:name w:val="toc 4"/>
    <w:basedOn w:val="Normal"/>
    <w:autoRedefine/>
    <w:uiPriority w:val="1"/>
    <w:semiHidden/>
    <w:unhideWhenUsed/>
    <w:qFormat/>
    <w:rsid w:val="00A14C34"/>
    <w:pPr>
      <w:widowControl w:val="0"/>
      <w:autoSpaceDE w:val="0"/>
      <w:autoSpaceDN w:val="0"/>
      <w:spacing w:after="0" w:line="243" w:lineRule="exact"/>
      <w:ind w:left="1438" w:hanging="721"/>
    </w:pPr>
    <w:rPr>
      <w:rFonts w:ascii="Calibri" w:eastAsia="Calibri" w:hAnsi="Calibri" w:cs="Calibri"/>
      <w:i/>
      <w:iCs/>
      <w:sz w:val="20"/>
      <w:szCs w:val="20"/>
      <w:lang w:val="en-US"/>
    </w:rPr>
  </w:style>
  <w:style w:type="paragraph" w:styleId="Header">
    <w:name w:val="header"/>
    <w:basedOn w:val="Normal"/>
    <w:link w:val="HeaderChar"/>
    <w:uiPriority w:val="99"/>
    <w:unhideWhenUsed/>
    <w:rsid w:val="00A14C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C34"/>
    <w:rPr>
      <w:lang w:val="sr-Cyrl-RS"/>
    </w:rPr>
  </w:style>
  <w:style w:type="paragraph" w:styleId="Footer">
    <w:name w:val="footer"/>
    <w:basedOn w:val="Normal"/>
    <w:link w:val="FooterChar"/>
    <w:uiPriority w:val="99"/>
    <w:unhideWhenUsed/>
    <w:rsid w:val="00A14C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C34"/>
    <w:rPr>
      <w:lang w:val="sr-Cyrl-RS"/>
    </w:rPr>
  </w:style>
  <w:style w:type="paragraph" w:styleId="BodyText">
    <w:name w:val="Body Text"/>
    <w:basedOn w:val="Normal"/>
    <w:link w:val="BodyTextChar"/>
    <w:uiPriority w:val="1"/>
    <w:semiHidden/>
    <w:unhideWhenUsed/>
    <w:qFormat/>
    <w:rsid w:val="00A14C34"/>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semiHidden/>
    <w:rsid w:val="00A14C3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14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C34"/>
    <w:rPr>
      <w:rFonts w:ascii="Tahoma" w:hAnsi="Tahoma" w:cs="Tahoma"/>
      <w:sz w:val="16"/>
      <w:szCs w:val="16"/>
      <w:lang w:val="sr-Cyrl-RS"/>
    </w:rPr>
  </w:style>
  <w:style w:type="paragraph" w:styleId="NoSpacing">
    <w:name w:val="No Spacing"/>
    <w:uiPriority w:val="1"/>
    <w:qFormat/>
    <w:rsid w:val="00A14C34"/>
    <w:pPr>
      <w:spacing w:after="0" w:line="240" w:lineRule="auto"/>
    </w:pPr>
    <w:rPr>
      <w:lang w:val="sr-Cyrl-RS"/>
    </w:rPr>
  </w:style>
  <w:style w:type="paragraph" w:styleId="ListParagraph">
    <w:name w:val="List Paragraph"/>
    <w:basedOn w:val="Normal"/>
    <w:qFormat/>
    <w:rsid w:val="00A14C34"/>
    <w:pPr>
      <w:widowControl w:val="0"/>
      <w:autoSpaceDE w:val="0"/>
      <w:autoSpaceDN w:val="0"/>
      <w:spacing w:after="0" w:line="240" w:lineRule="auto"/>
      <w:ind w:left="522" w:hanging="284"/>
    </w:pPr>
    <w:rPr>
      <w:rFonts w:ascii="Times New Roman" w:eastAsia="Times New Roman" w:hAnsi="Times New Roman" w:cs="Times New Roman"/>
      <w:lang w:val="en-US"/>
    </w:rPr>
  </w:style>
  <w:style w:type="paragraph" w:customStyle="1" w:styleId="TableParagraph">
    <w:name w:val="Table Paragraph"/>
    <w:basedOn w:val="Normal"/>
    <w:uiPriority w:val="1"/>
    <w:qFormat/>
    <w:rsid w:val="00A14C34"/>
    <w:pPr>
      <w:widowControl w:val="0"/>
      <w:autoSpaceDE w:val="0"/>
      <w:autoSpaceDN w:val="0"/>
      <w:spacing w:after="0" w:line="240" w:lineRule="auto"/>
      <w:jc w:val="center"/>
    </w:pPr>
    <w:rPr>
      <w:rFonts w:ascii="Times New Roman" w:eastAsia="Times New Roman" w:hAnsi="Times New Roman" w:cs="Times New Roman"/>
      <w:lang w:val="en-US"/>
    </w:rPr>
  </w:style>
  <w:style w:type="table" w:styleId="TableGrid">
    <w:name w:val="Table Grid"/>
    <w:basedOn w:val="TableNormal"/>
    <w:uiPriority w:val="59"/>
    <w:rsid w:val="00A14C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43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Users\User\Desktop\2022\RODNA%20RAVNOPRAVNOST\Plan%20upravaljanja%20rizicima%20od%20povrede%20princima%20RR.docx" TargetMode="External"/><Relationship Id="rId18" Type="http://schemas.openxmlformats.org/officeDocument/2006/relationships/hyperlink" Target="file:///C:\Users\User\Desktop\2022\RODNA%20RAVNOPRAVNOST\Plan%20upravaljanja%20rizicima%20od%20povrede%20princima%20RR.docx" TargetMode="External"/><Relationship Id="rId26" Type="http://schemas.openxmlformats.org/officeDocument/2006/relationships/hyperlink" Target="mailto:opstiposlovi@dimitrovgrad.rs" TargetMode="External"/><Relationship Id="rId3" Type="http://schemas.microsoft.com/office/2007/relationships/stylesWithEffects" Target="stylesWithEffects.xml"/><Relationship Id="rId21" Type="http://schemas.openxmlformats.org/officeDocument/2006/relationships/hyperlink" Target="file:///C:\Users\User\Desktop\2022\RODNA%20RAVNOPRAVNOST\Plan%20upravaljanja%20rizicima%20od%20povrede%20princima%20RR.docx" TargetMode="External"/><Relationship Id="rId34" Type="http://schemas.openxmlformats.org/officeDocument/2006/relationships/hyperlink" Target="mailto:kabinet@zastitnik.rs" TargetMode="External"/><Relationship Id="rId7" Type="http://schemas.openxmlformats.org/officeDocument/2006/relationships/endnotes" Target="endnotes.xml"/><Relationship Id="rId12" Type="http://schemas.openxmlformats.org/officeDocument/2006/relationships/hyperlink" Target="file:///C:\Users\User\Desktop\2022\RODNA%20RAVNOPRAVNOST\Plan%20upravaljanja%20rizicima%20od%20povrede%20princima%20RR.docx" TargetMode="External"/><Relationship Id="rId17" Type="http://schemas.openxmlformats.org/officeDocument/2006/relationships/hyperlink" Target="file:///C:\Users\User\Desktop\2022\RODNA%20RAVNOPRAVNOST\Plan%20upravaljanja%20rizicima%20od%20povrede%20princima%20RR.docx" TargetMode="External"/><Relationship Id="rId25" Type="http://schemas.openxmlformats.org/officeDocument/2006/relationships/hyperlink" Target="file:///C:\Users\User\Desktop\2022\RODNA%20RAVNOPRAVNOST\Plan%20upravaljanja%20rizicima%20od%20povrede%20princima%20RR.docx" TargetMode="External"/><Relationship Id="rId33" Type="http://schemas.openxmlformats.org/officeDocument/2006/relationships/hyperlink" Target="mailto:zastitnik@zastitnik.rs" TargetMode="External"/><Relationship Id="rId2" Type="http://schemas.openxmlformats.org/officeDocument/2006/relationships/styles" Target="styles.xml"/><Relationship Id="rId16" Type="http://schemas.openxmlformats.org/officeDocument/2006/relationships/hyperlink" Target="file:///C:\Users\User\Desktop\2022\RODNA%20RAVNOPRAVNOST\Plan%20upravaljanja%20rizicima%20od%20povrede%20princima%20RR.docx" TargetMode="External"/><Relationship Id="rId20" Type="http://schemas.openxmlformats.org/officeDocument/2006/relationships/hyperlink" Target="file:///C:\Users\User\Desktop\2022\RODNA%20RAVNOPRAVNOST\Plan%20upravaljanja%20rizicima%20od%20povrede%20princima%20RR.docx" TargetMode="External"/><Relationship Id="rId29" Type="http://schemas.openxmlformats.org/officeDocument/2006/relationships/hyperlink" Target="mailto:nacelnik@dimitrovgrad.r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User\Desktop\2022\RODNA%20RAVNOPRAVNOST\Plan%20upravaljanja%20rizicima%20od%20povrede%20princima%20RR.docx" TargetMode="External"/><Relationship Id="rId24" Type="http://schemas.openxmlformats.org/officeDocument/2006/relationships/hyperlink" Target="file:///C:\Users\User\Desktop\2022\RODNA%20RAVNOPRAVNOST\Plan%20upravaljanja%20rizicima%20od%20povrede%20princima%20RR.docx" TargetMode="External"/><Relationship Id="rId32" Type="http://schemas.openxmlformats.org/officeDocument/2006/relationships/hyperlink" Target="mailto:antidiskriminacija.rodna@minljmpdd.gov.r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User\Desktop\2022\RODNA%20RAVNOPRAVNOST\Plan%20upravaljanja%20rizicima%20od%20povrede%20princima%20RR.docx" TargetMode="External"/><Relationship Id="rId23" Type="http://schemas.openxmlformats.org/officeDocument/2006/relationships/hyperlink" Target="file:///C:\Users\User\Desktop\2022\RODNA%20RAVNOPRAVNOST\Plan%20upravaljanja%20rizicima%20od%20povrede%20princima%20RR.docx" TargetMode="External"/><Relationship Id="rId28" Type="http://schemas.openxmlformats.org/officeDocument/2006/relationships/hyperlink" Target="mailto:opstiposlovi@dimitrovgrad.rs" TargetMode="External"/><Relationship Id="rId36" Type="http://schemas.openxmlformats.org/officeDocument/2006/relationships/fontTable" Target="fontTable.xml"/><Relationship Id="rId10" Type="http://schemas.openxmlformats.org/officeDocument/2006/relationships/hyperlink" Target="file:///C:\Users\User\Desktop\2022\RODNA%20RAVNOPRAVNOST\Plan%20upravaljanja%20rizicima%20od%20povrede%20princima%20RR.docx" TargetMode="External"/><Relationship Id="rId19" Type="http://schemas.openxmlformats.org/officeDocument/2006/relationships/hyperlink" Target="file:///C:\Users\User\Desktop\2022\RODNA%20RAVNOPRAVNOST\Plan%20upravaljanja%20rizicima%20od%20povrede%20princima%20RR.docx" TargetMode="External"/><Relationship Id="rId31" Type="http://schemas.openxmlformats.org/officeDocument/2006/relationships/hyperlink" Target="mailto:kabinet@mre.gov.rs" TargetMode="External"/><Relationship Id="rId4" Type="http://schemas.openxmlformats.org/officeDocument/2006/relationships/settings" Target="settings.xml"/><Relationship Id="rId9" Type="http://schemas.openxmlformats.org/officeDocument/2006/relationships/hyperlink" Target="file:///C:\Users\User\Desktop\2022\RODNA%20RAVNOPRAVNOST\Plan%20upravaljanja%20rizicima%20od%20povrede%20princima%20RR.docx" TargetMode="External"/><Relationship Id="rId14" Type="http://schemas.openxmlformats.org/officeDocument/2006/relationships/hyperlink" Target="file:///C:\Users\User\Desktop\2022\RODNA%20RAVNOPRAVNOST\Plan%20upravaljanja%20rizicima%20od%20povrede%20princima%20RR.docx" TargetMode="External"/><Relationship Id="rId22" Type="http://schemas.openxmlformats.org/officeDocument/2006/relationships/hyperlink" Target="file:///C:\Users\User\Desktop\2022\RODNA%20RAVNOPRAVNOST\Plan%20upravaljanja%20rizicima%20od%20povrede%20princima%20RR.docx" TargetMode="External"/><Relationship Id="rId27" Type="http://schemas.openxmlformats.org/officeDocument/2006/relationships/hyperlink" Target="mailto:predsednik@dimitrovgrad.rs" TargetMode="External"/><Relationship Id="rId30" Type="http://schemas.openxmlformats.org/officeDocument/2006/relationships/hyperlink" Target="mailto:rodna.ravnopravnost@gov.rs" TargetMode="External"/><Relationship Id="rId35" Type="http://schemas.openxmlformats.org/officeDocument/2006/relationships/hyperlink" Target="mailto:poverenik@ravnopravnos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20</Pages>
  <Words>5434</Words>
  <Characters>30979</Characters>
  <Application>Microsoft Office Word</Application>
  <DocSecurity>0</DocSecurity>
  <Lines>258</Lines>
  <Paragraphs>72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САДРЖАЈ</vt:lpstr>
    </vt:vector>
  </TitlesOfParts>
  <Company/>
  <LinksUpToDate>false</LinksUpToDate>
  <CharactersWithSpaces>36341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Svetlance</dc:creator>
  <cp:lastModifiedBy>Svetlance</cp:lastModifiedBy>
  <cp:revision>5</cp:revision>
  <cp:lastPrinted>2023-12-26T14:59:00Z</cp:lastPrinted>
  <dcterms:created xsi:type="dcterms:W3CDTF">2023-12-22T12:03:00Z</dcterms:created>
  <dcterms:modified xsi:type="dcterms:W3CDTF">2023-12-26T15:02:00Z</dcterms:modified>
</cp:coreProperties>
</file>